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粗黑宋简体" w:hAnsi="方正粗黑宋简体" w:eastAsia="方正粗黑宋简体" w:cs="方正粗黑宋简体"/>
          <w:kern w:val="0"/>
          <w:sz w:val="36"/>
          <w:szCs w:val="36"/>
        </w:rPr>
      </w:pPr>
      <w:r>
        <w:rPr>
          <w:rFonts w:hint="eastAsia" w:ascii="方正粗黑宋简体" w:hAnsi="方正粗黑宋简体" w:eastAsia="方正粗黑宋简体" w:cs="方正粗黑宋简体"/>
          <w:kern w:val="0"/>
          <w:sz w:val="36"/>
          <w:szCs w:val="36"/>
          <w:lang w:val="en-US" w:eastAsia="zh-CN" w:bidi="ar"/>
        </w:rPr>
        <w:t>数控实训室实训用品更新采购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1336" w:right="1336" w:firstLine="0"/>
        <w:jc w:val="center"/>
        <w:textAlignment w:val="auto"/>
        <w:rPr>
          <w:rFonts w:hint="eastAsia" w:ascii="方正粗黑宋简体" w:hAnsi="方正粗黑宋简体" w:eastAsia="方正粗黑宋简体" w:cs="方正粗黑宋简体"/>
          <w:b w:val="0"/>
          <w:bCs w:val="0"/>
          <w:i w:val="0"/>
          <w:iCs w:val="0"/>
          <w:caps w:val="0"/>
          <w:color w:val="000000"/>
          <w:spacing w:val="0"/>
          <w:sz w:val="36"/>
          <w:szCs w:val="36"/>
        </w:rPr>
      </w:pPr>
      <w:r>
        <w:rPr>
          <w:rFonts w:hint="eastAsia" w:ascii="方正粗黑宋简体" w:hAnsi="方正粗黑宋简体" w:eastAsia="方正粗黑宋简体" w:cs="方正粗黑宋简体"/>
          <w:b w:val="0"/>
          <w:bCs w:val="0"/>
          <w:i w:val="0"/>
          <w:iCs w:val="0"/>
          <w:caps w:val="0"/>
          <w:color w:val="000000"/>
          <w:spacing w:val="0"/>
          <w:sz w:val="36"/>
          <w:szCs w:val="36"/>
          <w:shd w:val="clear" w:color="auto" w:fill="FFFFFF"/>
        </w:rPr>
        <w:t>询价公告</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300" w:afterAutospacing="0" w:line="360" w:lineRule="auto"/>
        <w:ind w:left="0" w:right="0" w:firstLine="0"/>
        <w:jc w:val="left"/>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color="auto" w:fill="FFFFFF"/>
          <w:lang w:val="en-US" w:eastAsia="zh-CN" w:bidi="ar"/>
        </w:rPr>
        <w:t>各供应商：</w:t>
      </w:r>
      <w:r>
        <w:rPr>
          <w:rFonts w:hint="eastAsia" w:ascii="宋体" w:hAnsi="宋体" w:eastAsia="宋体" w:cs="宋体"/>
          <w:i w:val="0"/>
          <w:iCs w:val="0"/>
          <w:caps w:val="0"/>
          <w:color w:val="000000"/>
          <w:spacing w:val="0"/>
          <w:kern w:val="0"/>
          <w:sz w:val="24"/>
          <w:szCs w:val="24"/>
          <w:shd w:val="clear" w:color="auto" w:fill="FFFFFF"/>
          <w:lang w:val="en-US" w:eastAsia="zh-CN" w:bidi="ar"/>
        </w:rPr>
        <w:br w:type="textWrapping"/>
      </w:r>
      <w:r>
        <w:rPr>
          <w:rFonts w:hint="eastAsia" w:ascii="宋体" w:hAnsi="宋体" w:eastAsia="宋体" w:cs="宋体"/>
          <w:i w:val="0"/>
          <w:iCs w:val="0"/>
          <w:caps w:val="0"/>
          <w:color w:val="000000"/>
          <w:spacing w:val="0"/>
          <w:kern w:val="0"/>
          <w:sz w:val="24"/>
          <w:szCs w:val="24"/>
          <w:shd w:val="clear" w:color="auto" w:fill="FFFFFF"/>
          <w:lang w:val="en-US" w:eastAsia="zh-CN" w:bidi="ar"/>
        </w:rPr>
        <w:t>   按</w:t>
      </w:r>
      <w:r>
        <w:rPr>
          <w:rFonts w:hint="eastAsia" w:ascii="宋体" w:hAnsi="宋体" w:eastAsia="宋体" w:cs="黑体"/>
          <w:kern w:val="0"/>
          <w:sz w:val="24"/>
          <w:szCs w:val="24"/>
          <w:lang w:val="en-US" w:eastAsia="zh-CN" w:bidi="ar"/>
        </w:rPr>
        <w:t>实训教学工作需要</w:t>
      </w:r>
      <w:r>
        <w:rPr>
          <w:rFonts w:hint="eastAsia" w:ascii="宋体" w:hAnsi="宋体" w:eastAsia="宋体" w:cs="宋体"/>
          <w:i w:val="0"/>
          <w:iCs w:val="0"/>
          <w:caps w:val="0"/>
          <w:color w:val="000000"/>
          <w:spacing w:val="0"/>
          <w:kern w:val="0"/>
          <w:sz w:val="24"/>
          <w:szCs w:val="24"/>
          <w:shd w:val="clear" w:color="auto" w:fill="FFFFFF"/>
          <w:lang w:val="en-US" w:eastAsia="zh-CN" w:bidi="ar"/>
        </w:rPr>
        <w:t>，我校工程实训中心</w:t>
      </w:r>
      <w:r>
        <w:rPr>
          <w:rFonts w:hint="eastAsia" w:ascii="宋体" w:hAnsi="宋体" w:cs="宋体"/>
          <w:i w:val="0"/>
          <w:iCs w:val="0"/>
          <w:caps w:val="0"/>
          <w:color w:val="000000"/>
          <w:spacing w:val="0"/>
          <w:kern w:val="0"/>
          <w:sz w:val="24"/>
          <w:szCs w:val="24"/>
          <w:shd w:val="clear" w:color="auto" w:fill="FFFFFF"/>
          <w:lang w:val="en-US" w:eastAsia="zh-CN" w:bidi="ar"/>
        </w:rPr>
        <w:t>数控实训室</w:t>
      </w:r>
      <w:r>
        <w:rPr>
          <w:rFonts w:hint="eastAsia" w:ascii="宋体" w:hAnsi="宋体" w:eastAsia="宋体" w:cs="宋体"/>
          <w:i w:val="0"/>
          <w:iCs w:val="0"/>
          <w:caps w:val="0"/>
          <w:color w:val="000000"/>
          <w:spacing w:val="0"/>
          <w:kern w:val="0"/>
          <w:sz w:val="24"/>
          <w:szCs w:val="24"/>
          <w:shd w:val="clear" w:color="auto" w:fill="FFFFFF"/>
          <w:lang w:val="en-US" w:eastAsia="zh-CN" w:bidi="ar"/>
        </w:rPr>
        <w:t>拟采购一批</w:t>
      </w:r>
      <w:r>
        <w:rPr>
          <w:rFonts w:hint="eastAsia" w:ascii="宋体" w:hAnsi="宋体" w:cs="宋体"/>
          <w:i w:val="0"/>
          <w:iCs w:val="0"/>
          <w:caps w:val="0"/>
          <w:color w:val="000000"/>
          <w:spacing w:val="0"/>
          <w:kern w:val="0"/>
          <w:sz w:val="24"/>
          <w:szCs w:val="24"/>
          <w:shd w:val="clear" w:color="auto" w:fill="FFFFFF"/>
          <w:lang w:val="en-US" w:eastAsia="zh-CN" w:bidi="ar"/>
        </w:rPr>
        <w:t>数控实训更新用品，</w:t>
      </w:r>
      <w:r>
        <w:rPr>
          <w:rFonts w:hint="eastAsia" w:ascii="宋体" w:hAnsi="宋体" w:eastAsia="宋体" w:cs="宋体"/>
          <w:i w:val="0"/>
          <w:iCs w:val="0"/>
          <w:caps w:val="0"/>
          <w:color w:val="000000"/>
          <w:spacing w:val="0"/>
          <w:kern w:val="0"/>
          <w:sz w:val="24"/>
          <w:szCs w:val="24"/>
          <w:shd w:val="clear" w:color="auto" w:fill="FFFFFF"/>
          <w:lang w:val="en-US" w:eastAsia="zh-CN" w:bidi="ar"/>
        </w:rPr>
        <w:t>采购清单（含样品图片参考）见附件，咨询电话：</w:t>
      </w:r>
      <w:r>
        <w:rPr>
          <w:rFonts w:hint="eastAsia" w:ascii="宋体" w:hAnsi="宋体" w:cs="宋体"/>
          <w:sz w:val="24"/>
          <w:szCs w:val="24"/>
          <w:lang w:val="en-US" w:eastAsia="zh-CN"/>
        </w:rPr>
        <w:t>18271699437</w:t>
      </w:r>
      <w:r>
        <w:rPr>
          <w:rFonts w:hint="eastAsia" w:ascii="宋体" w:hAnsi="宋体" w:eastAsia="宋体" w:cs="宋体"/>
          <w:i w:val="0"/>
          <w:iCs w:val="0"/>
          <w:caps w:val="0"/>
          <w:color w:val="000000"/>
          <w:spacing w:val="0"/>
          <w:kern w:val="0"/>
          <w:sz w:val="24"/>
          <w:szCs w:val="24"/>
          <w:shd w:val="clear" w:color="auto" w:fill="FFFFFF"/>
          <w:lang w:val="en-US" w:eastAsia="zh-CN" w:bidi="ar"/>
        </w:rPr>
        <w:t>、</w:t>
      </w:r>
      <w:r>
        <w:rPr>
          <w:rFonts w:hint="eastAsia" w:ascii="宋体" w:hAnsi="宋体" w:cs="宋体"/>
          <w:i w:val="0"/>
          <w:iCs w:val="0"/>
          <w:caps w:val="0"/>
          <w:color w:val="000000"/>
          <w:spacing w:val="0"/>
          <w:kern w:val="0"/>
          <w:sz w:val="24"/>
          <w:szCs w:val="24"/>
          <w:shd w:val="clear" w:color="auto" w:fill="FFFFFF"/>
          <w:lang w:val="en-US" w:eastAsia="zh-CN" w:bidi="ar"/>
        </w:rPr>
        <w:t>叶</w:t>
      </w:r>
      <w:r>
        <w:rPr>
          <w:rFonts w:hint="eastAsia" w:ascii="宋体" w:hAnsi="宋体" w:eastAsia="宋体" w:cs="宋体"/>
          <w:i w:val="0"/>
          <w:iCs w:val="0"/>
          <w:caps w:val="0"/>
          <w:color w:val="000000"/>
          <w:spacing w:val="0"/>
          <w:kern w:val="0"/>
          <w:sz w:val="24"/>
          <w:szCs w:val="24"/>
          <w:shd w:val="clear" w:color="auto" w:fill="FFFFFF"/>
          <w:lang w:val="en-US" w:eastAsia="zh-CN" w:bidi="ar"/>
        </w:rPr>
        <w:t>老师。按照政府采购规定，欢迎各资质供应商参与本项目建设的投标报价，本项目的采购预算为人民币</w:t>
      </w:r>
      <w:r>
        <w:rPr>
          <w:rFonts w:hint="eastAsia" w:ascii="宋体" w:hAnsi="宋体" w:cs="宋体"/>
          <w:i w:val="0"/>
          <w:iCs w:val="0"/>
          <w:caps w:val="0"/>
          <w:color w:val="000000"/>
          <w:spacing w:val="0"/>
          <w:kern w:val="0"/>
          <w:sz w:val="24"/>
          <w:szCs w:val="24"/>
          <w:shd w:val="clear" w:color="auto" w:fill="FFFFFF"/>
          <w:lang w:val="en-US" w:eastAsia="zh-CN" w:bidi="ar"/>
        </w:rPr>
        <w:t>9700</w:t>
      </w:r>
      <w:r>
        <w:rPr>
          <w:rFonts w:hint="eastAsia" w:ascii="宋体" w:hAnsi="宋体" w:eastAsia="宋体" w:cs="宋体"/>
          <w:i w:val="0"/>
          <w:iCs w:val="0"/>
          <w:caps w:val="0"/>
          <w:color w:val="000000"/>
          <w:spacing w:val="0"/>
          <w:kern w:val="0"/>
          <w:sz w:val="24"/>
          <w:szCs w:val="24"/>
          <w:shd w:val="clear" w:color="auto" w:fill="FFFFFF"/>
          <w:lang w:val="en-US" w:eastAsia="zh-CN" w:bidi="ar"/>
        </w:rPr>
        <w:t>元，投标报价函文件须盖章、并提供营业执照复印件，用档案袋密封，封面注明投标名称、联系人、联系电话。投标报价文件请于2021年5月14日</w:t>
      </w:r>
      <w:r>
        <w:rPr>
          <w:rFonts w:hint="eastAsia" w:ascii="宋体" w:hAnsi="宋体" w:cs="宋体"/>
          <w:i w:val="0"/>
          <w:iCs w:val="0"/>
          <w:caps w:val="0"/>
          <w:color w:val="000000"/>
          <w:spacing w:val="0"/>
          <w:kern w:val="0"/>
          <w:sz w:val="24"/>
          <w:szCs w:val="24"/>
          <w:shd w:val="clear" w:color="auto" w:fill="FFFFFF"/>
          <w:lang w:val="en-US" w:eastAsia="zh-CN" w:bidi="ar"/>
        </w:rPr>
        <w:t>下午3</w:t>
      </w:r>
      <w:r>
        <w:rPr>
          <w:rFonts w:hint="eastAsia" w:ascii="宋体" w:hAnsi="宋体" w:eastAsia="宋体" w:cs="宋体"/>
          <w:i w:val="0"/>
          <w:iCs w:val="0"/>
          <w:caps w:val="0"/>
          <w:color w:val="000000"/>
          <w:spacing w:val="0"/>
          <w:kern w:val="0"/>
          <w:sz w:val="24"/>
          <w:szCs w:val="24"/>
          <w:shd w:val="clear" w:color="auto" w:fill="FFFFFF"/>
          <w:lang w:val="en-US" w:eastAsia="zh-CN" w:bidi="ar"/>
        </w:rPr>
        <w:t>:30前送交（或邮寄）学校总务处，邮寄地址：黄石市发展大道155号（湖北城市职业学校），联系人：李老师0714-6379883、15072056627。</w:t>
      </w:r>
      <w:r>
        <w:rPr>
          <w:rFonts w:hint="eastAsia" w:ascii="宋体" w:hAnsi="宋体" w:eastAsia="宋体" w:cs="宋体"/>
          <w:i w:val="0"/>
          <w:iCs w:val="0"/>
          <w:caps w:val="0"/>
          <w:color w:val="000000"/>
          <w:spacing w:val="0"/>
          <w:kern w:val="0"/>
          <w:sz w:val="24"/>
          <w:szCs w:val="24"/>
          <w:shd w:val="clear" w:color="auto" w:fill="FFFFFF"/>
          <w:lang w:val="en-US" w:eastAsia="zh-CN" w:bidi="ar"/>
        </w:rPr>
        <w:br w:type="textWrapping"/>
      </w:r>
      <w:r>
        <w:rPr>
          <w:rFonts w:hint="eastAsia" w:ascii="宋体" w:hAnsi="宋体" w:eastAsia="宋体" w:cs="宋体"/>
          <w:i w:val="0"/>
          <w:iCs w:val="0"/>
          <w:caps w:val="0"/>
          <w:color w:val="000000"/>
          <w:spacing w:val="0"/>
          <w:kern w:val="0"/>
          <w:sz w:val="24"/>
          <w:szCs w:val="24"/>
          <w:shd w:val="clear" w:color="auto" w:fill="FFFFFF"/>
          <w:lang w:val="en-US" w:eastAsia="zh-CN" w:bidi="ar"/>
        </w:rPr>
        <w:t xml:space="preserve">    本建设项目为交钥匙工程，费用包干（包干价）。学校公开询价小组按同等条件下本建设项目投标报价的总报价最低者成交，成交结果经学校党政联席会研究通过后直接通知成交供应商。</w:t>
      </w:r>
      <w:r>
        <w:rPr>
          <w:rFonts w:hint="eastAsia" w:ascii="宋体" w:hAnsi="宋体" w:eastAsia="宋体" w:cs="宋体"/>
          <w:i w:val="0"/>
          <w:iCs w:val="0"/>
          <w:caps w:val="0"/>
          <w:color w:val="000000"/>
          <w:spacing w:val="0"/>
          <w:kern w:val="0"/>
          <w:sz w:val="24"/>
          <w:szCs w:val="24"/>
          <w:shd w:val="clear" w:color="auto" w:fill="FFFFFF"/>
          <w:lang w:val="en-US" w:eastAsia="zh-CN" w:bidi="ar"/>
        </w:rPr>
        <w:br w:type="textWrapping"/>
      </w:r>
      <w:r>
        <w:rPr>
          <w:rFonts w:hint="eastAsia" w:ascii="宋体" w:hAnsi="宋体" w:eastAsia="宋体" w:cs="宋体"/>
          <w:i w:val="0"/>
          <w:iCs w:val="0"/>
          <w:caps w:val="0"/>
          <w:color w:val="000000"/>
          <w:spacing w:val="0"/>
          <w:kern w:val="0"/>
          <w:sz w:val="24"/>
          <w:szCs w:val="24"/>
          <w:shd w:val="clear" w:color="auto" w:fill="FFFFFF"/>
          <w:lang w:val="en-US" w:eastAsia="zh-CN" w:bidi="ar"/>
        </w:rPr>
        <w:t>采购清单详情见附件。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0"/>
        <w:jc w:val="right"/>
        <w:textAlignment w:val="auto"/>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shd w:val="clear" w:color="auto" w:fill="FFFFFF"/>
          <w:lang w:val="en-US" w:eastAsia="zh-CN" w:bidi="ar"/>
        </w:rPr>
        <w:t>湖北城市职业学校</w:t>
      </w:r>
      <w:r>
        <w:rPr>
          <w:rFonts w:hint="eastAsia" w:ascii="宋体" w:hAnsi="宋体" w:eastAsia="宋体" w:cs="宋体"/>
          <w:i w:val="0"/>
          <w:iCs w:val="0"/>
          <w:caps w:val="0"/>
          <w:color w:val="000000"/>
          <w:spacing w:val="0"/>
          <w:kern w:val="0"/>
          <w:sz w:val="24"/>
          <w:szCs w:val="24"/>
          <w:shd w:val="clear" w:color="auto" w:fill="FFFFFF"/>
          <w:lang w:val="en-US" w:eastAsia="zh-CN" w:bidi="ar"/>
        </w:rPr>
        <w:br w:type="textWrapping"/>
      </w:r>
      <w:r>
        <w:rPr>
          <w:rFonts w:hint="eastAsia" w:ascii="宋体" w:hAnsi="宋体" w:eastAsia="宋体" w:cs="宋体"/>
          <w:i w:val="0"/>
          <w:iCs w:val="0"/>
          <w:caps w:val="0"/>
          <w:color w:val="000000"/>
          <w:spacing w:val="0"/>
          <w:kern w:val="0"/>
          <w:sz w:val="24"/>
          <w:szCs w:val="24"/>
          <w:shd w:val="clear" w:color="auto" w:fill="FFFFFF"/>
          <w:lang w:val="en-US" w:eastAsia="zh-CN" w:bidi="ar"/>
        </w:rPr>
        <w:t>2021年5月</w:t>
      </w:r>
      <w:r>
        <w:rPr>
          <w:rFonts w:hint="eastAsia" w:ascii="宋体" w:hAnsi="宋体" w:cs="宋体"/>
          <w:i w:val="0"/>
          <w:iCs w:val="0"/>
          <w:caps w:val="0"/>
          <w:color w:val="000000"/>
          <w:spacing w:val="0"/>
          <w:kern w:val="0"/>
          <w:sz w:val="24"/>
          <w:szCs w:val="24"/>
          <w:shd w:val="clear" w:color="auto" w:fill="FFFFFF"/>
          <w:lang w:val="en-US" w:eastAsia="zh-CN" w:bidi="ar"/>
        </w:rPr>
        <w:t>12</w:t>
      </w:r>
      <w:r>
        <w:rPr>
          <w:rFonts w:hint="eastAsia" w:ascii="宋体" w:hAnsi="宋体" w:eastAsia="宋体" w:cs="宋体"/>
          <w:i w:val="0"/>
          <w:iCs w:val="0"/>
          <w:caps w:val="0"/>
          <w:color w:val="000000"/>
          <w:spacing w:val="0"/>
          <w:kern w:val="0"/>
          <w:sz w:val="24"/>
          <w:szCs w:val="24"/>
          <w:shd w:val="clear" w:color="auto" w:fill="FFFFFF"/>
          <w:lang w:val="en-US" w:eastAsia="zh-CN" w:bidi="ar"/>
        </w:rPr>
        <w:t>日</w:t>
      </w:r>
    </w:p>
    <w:p>
      <w:pPr>
        <w:spacing w:before="100" w:beforeAutospacing="1" w:after="100" w:afterAutospacing="1" w:line="424" w:lineRule="exact"/>
        <w:jc w:val="left"/>
        <w:outlineLvl w:val="1"/>
        <w:rPr>
          <w:rFonts w:hint="eastAsia" w:ascii="宋体" w:hAnsi="宋体" w:cs="黑体"/>
          <w:kern w:val="0"/>
          <w:sz w:val="28"/>
          <w:szCs w:val="28"/>
        </w:rPr>
      </w:pPr>
    </w:p>
    <w:p>
      <w:pPr>
        <w:spacing w:before="100" w:beforeAutospacing="1" w:after="100" w:afterAutospacing="1" w:line="424" w:lineRule="exact"/>
        <w:jc w:val="center"/>
        <w:outlineLvl w:val="1"/>
        <w:rPr>
          <w:rFonts w:ascii="黑体" w:hAnsi="宋体" w:eastAsia="黑体" w:cs="黑体"/>
          <w:w w:val="90"/>
          <w:kern w:val="0"/>
          <w:sz w:val="32"/>
          <w:szCs w:val="32"/>
        </w:rPr>
      </w:pPr>
      <w:r>
        <w:rPr>
          <w:rFonts w:hint="eastAsia" w:ascii="黑体" w:hAnsi="宋体" w:eastAsia="黑体" w:cs="黑体"/>
          <w:w w:val="90"/>
          <w:kern w:val="0"/>
          <w:sz w:val="32"/>
          <w:szCs w:val="32"/>
        </w:rPr>
        <w:t>湖北城市职业学校实训设备（耗材）采购</w:t>
      </w:r>
      <w:r>
        <w:rPr>
          <w:rFonts w:hint="eastAsia" w:ascii="黑体" w:hAnsi="宋体" w:eastAsia="黑体" w:cs="黑体"/>
          <w:w w:val="90"/>
          <w:kern w:val="0"/>
          <w:sz w:val="32"/>
          <w:szCs w:val="32"/>
          <w:lang w:eastAsia="zh-CN"/>
        </w:rPr>
        <w:t>公开询价</w:t>
      </w:r>
      <w:r>
        <w:rPr>
          <w:rFonts w:hint="eastAsia" w:ascii="黑体" w:hAnsi="宋体" w:eastAsia="黑体" w:cs="黑体"/>
          <w:w w:val="90"/>
          <w:kern w:val="0"/>
          <w:sz w:val="32"/>
          <w:szCs w:val="32"/>
        </w:rPr>
        <w:t>单</w:t>
      </w:r>
    </w:p>
    <w:p>
      <w:pPr>
        <w:ind w:left="161"/>
        <w:jc w:val="left"/>
        <w:rPr>
          <w:rFonts w:ascii="宋体" w:hAnsi="宋体" w:cs="黑体"/>
          <w:kern w:val="0"/>
          <w:sz w:val="24"/>
        </w:rPr>
      </w:pPr>
      <w:r>
        <w:rPr>
          <w:rFonts w:hint="eastAsia" w:ascii="宋体" w:hAnsi="宋体" w:cs="黑体"/>
          <w:kern w:val="0"/>
          <w:sz w:val="24"/>
        </w:rPr>
        <w:t xml:space="preserve">申报处室：智能制造部                </w:t>
      </w:r>
    </w:p>
    <w:p>
      <w:pPr>
        <w:spacing w:before="16" w:line="220" w:lineRule="exact"/>
        <w:jc w:val="left"/>
        <w:rPr>
          <w:rFonts w:ascii="Calibri" w:hAnsi="Calibri" w:cs="黑体"/>
          <w:kern w:val="0"/>
          <w:sz w:val="22"/>
          <w:szCs w:val="22"/>
        </w:rPr>
      </w:pPr>
      <w:r>
        <w:rPr>
          <w:rFonts w:ascii="Calibri" w:hAnsi="Calibri" w:cs="黑体"/>
          <w:kern w:val="0"/>
          <w:sz w:val="22"/>
          <w:szCs w:val="22"/>
        </w:rPr>
        <w:t xml:space="preserve"> </w:t>
      </w:r>
    </w:p>
    <w:tbl>
      <w:tblPr>
        <w:tblStyle w:val="6"/>
        <w:tblW w:w="8401" w:type="dxa"/>
        <w:jc w:val="center"/>
        <w:tblLayout w:type="fixed"/>
        <w:tblCellMar>
          <w:top w:w="0" w:type="dxa"/>
          <w:left w:w="108" w:type="dxa"/>
          <w:bottom w:w="0" w:type="dxa"/>
          <w:right w:w="108" w:type="dxa"/>
        </w:tblCellMar>
      </w:tblPr>
      <w:tblGrid>
        <w:gridCol w:w="1678"/>
        <w:gridCol w:w="2100"/>
        <w:gridCol w:w="499"/>
        <w:gridCol w:w="1332"/>
        <w:gridCol w:w="818"/>
        <w:gridCol w:w="851"/>
        <w:gridCol w:w="887"/>
      </w:tblGrid>
      <w:tr>
        <w:tblPrEx>
          <w:tblCellMar>
            <w:top w:w="0" w:type="dxa"/>
            <w:left w:w="108" w:type="dxa"/>
            <w:bottom w:w="0" w:type="dxa"/>
            <w:right w:w="108" w:type="dxa"/>
          </w:tblCellMar>
        </w:tblPrEx>
        <w:trPr>
          <w:wAfter w:w="236" w:type="dxa"/>
          <w:trHeight w:val="707" w:hRule="atLeast"/>
          <w:jc w:val="center"/>
        </w:trPr>
        <w:tc>
          <w:tcPr>
            <w:tcW w:w="1678" w:type="dxa"/>
            <w:tcBorders>
              <w:top w:val="single" w:color="000000" w:sz="4" w:space="0"/>
              <w:left w:val="single" w:color="000000" w:sz="4" w:space="0"/>
              <w:bottom w:val="single" w:color="000000" w:sz="4" w:space="0"/>
              <w:right w:val="single" w:color="000000" w:sz="4" w:space="0"/>
            </w:tcBorders>
          </w:tcPr>
          <w:p>
            <w:pPr>
              <w:jc w:val="center"/>
              <w:outlineLvl w:val="1"/>
              <w:rPr>
                <w:rFonts w:ascii="宋体" w:hAnsi="宋体" w:cs="黑体"/>
                <w:kern w:val="0"/>
                <w:sz w:val="24"/>
              </w:rPr>
            </w:pPr>
            <w:r>
              <w:rPr>
                <w:rFonts w:hint="eastAsia" w:ascii="宋体" w:hAnsi="宋体" w:cs="黑体"/>
                <w:kern w:val="0"/>
                <w:sz w:val="24"/>
              </w:rPr>
              <w:t>采购事由及</w:t>
            </w:r>
          </w:p>
          <w:p>
            <w:pPr>
              <w:jc w:val="center"/>
              <w:outlineLvl w:val="1"/>
              <w:rPr>
                <w:rFonts w:ascii="宋体" w:hAnsi="宋体" w:cs="黑体"/>
                <w:kern w:val="0"/>
                <w:sz w:val="24"/>
              </w:rPr>
            </w:pPr>
            <w:r>
              <w:rPr>
                <w:rFonts w:hint="eastAsia" w:ascii="宋体" w:hAnsi="宋体" w:cs="黑体"/>
                <w:kern w:val="0"/>
                <w:sz w:val="24"/>
              </w:rPr>
              <w:t>用     途</w:t>
            </w:r>
          </w:p>
        </w:tc>
        <w:tc>
          <w:tcPr>
            <w:tcW w:w="6487" w:type="dxa"/>
            <w:gridSpan w:val="6"/>
            <w:tcBorders>
              <w:top w:val="single" w:color="000000" w:sz="4" w:space="0"/>
              <w:left w:val="nil"/>
              <w:bottom w:val="single" w:color="000000" w:sz="4" w:space="0"/>
              <w:right w:val="single" w:color="000000" w:sz="4" w:space="0"/>
            </w:tcBorders>
            <w:vAlign w:val="center"/>
          </w:tcPr>
          <w:p>
            <w:pPr>
              <w:jc w:val="center"/>
              <w:outlineLvl w:val="1"/>
              <w:rPr>
                <w:rFonts w:ascii="Calibri" w:hAnsi="Calibri" w:cs="黑体"/>
                <w:kern w:val="0"/>
                <w:sz w:val="22"/>
                <w:szCs w:val="22"/>
              </w:rPr>
            </w:pPr>
            <w:r>
              <w:rPr>
                <w:rFonts w:hint="eastAsia" w:ascii="Calibri" w:hAnsi="Calibri" w:cs="黑体"/>
                <w:kern w:val="0"/>
                <w:sz w:val="22"/>
                <w:szCs w:val="22"/>
              </w:rPr>
              <w:t>数控实训室设施设备添置更新</w:t>
            </w:r>
          </w:p>
        </w:tc>
      </w:tr>
      <w:tr>
        <w:tblPrEx>
          <w:tblCellMar>
            <w:top w:w="0" w:type="dxa"/>
            <w:left w:w="108" w:type="dxa"/>
            <w:bottom w:w="0" w:type="dxa"/>
            <w:right w:w="108" w:type="dxa"/>
          </w:tblCellMar>
        </w:tblPrEx>
        <w:trPr>
          <w:wAfter w:w="236" w:type="dxa"/>
          <w:trHeight w:val="576" w:hRule="atLeast"/>
          <w:jc w:val="center"/>
        </w:trPr>
        <w:tc>
          <w:tcPr>
            <w:tcW w:w="1678" w:type="dxa"/>
            <w:tcBorders>
              <w:top w:val="single" w:color="000000" w:sz="4" w:space="0"/>
              <w:left w:val="single" w:color="000000" w:sz="4" w:space="0"/>
              <w:bottom w:val="single" w:color="000000" w:sz="4" w:space="0"/>
              <w:right w:val="single" w:color="000000" w:sz="4" w:space="0"/>
            </w:tcBorders>
          </w:tcPr>
          <w:p>
            <w:pPr>
              <w:spacing w:before="154"/>
              <w:jc w:val="center"/>
              <w:outlineLvl w:val="1"/>
              <w:rPr>
                <w:rFonts w:ascii="宋体" w:hAnsi="宋体" w:cs="黑体"/>
                <w:kern w:val="0"/>
                <w:sz w:val="24"/>
              </w:rPr>
            </w:pPr>
            <w:r>
              <w:rPr>
                <w:rFonts w:hint="eastAsia" w:ascii="宋体" w:hAnsi="宋体" w:cs="黑体"/>
                <w:kern w:val="0"/>
                <w:sz w:val="24"/>
              </w:rPr>
              <w:t>物品名称</w:t>
            </w:r>
          </w:p>
        </w:tc>
        <w:tc>
          <w:tcPr>
            <w:tcW w:w="2100" w:type="dxa"/>
            <w:tcBorders>
              <w:top w:val="single" w:color="000000" w:sz="4" w:space="0"/>
              <w:left w:val="nil"/>
              <w:bottom w:val="single" w:color="000000" w:sz="4" w:space="0"/>
              <w:right w:val="single" w:color="000000" w:sz="4" w:space="0"/>
            </w:tcBorders>
          </w:tcPr>
          <w:p>
            <w:pPr>
              <w:spacing w:before="154"/>
              <w:jc w:val="center"/>
              <w:outlineLvl w:val="1"/>
              <w:rPr>
                <w:rFonts w:ascii="宋体" w:hAnsi="宋体" w:cs="黑体"/>
                <w:kern w:val="0"/>
                <w:sz w:val="24"/>
              </w:rPr>
            </w:pPr>
            <w:r>
              <w:rPr>
                <w:rFonts w:hint="eastAsia" w:ascii="宋体" w:hAnsi="宋体" w:cs="黑体"/>
                <w:kern w:val="0"/>
                <w:sz w:val="24"/>
              </w:rPr>
              <w:t>规格</w:t>
            </w:r>
          </w:p>
        </w:tc>
        <w:tc>
          <w:tcPr>
            <w:tcW w:w="499" w:type="dxa"/>
            <w:tcBorders>
              <w:top w:val="single" w:color="000000" w:sz="4" w:space="0"/>
              <w:left w:val="nil"/>
              <w:bottom w:val="single" w:color="000000" w:sz="4" w:space="0"/>
              <w:right w:val="single" w:color="000000" w:sz="12" w:space="0"/>
            </w:tcBorders>
          </w:tcPr>
          <w:p>
            <w:pPr>
              <w:spacing w:before="154"/>
              <w:ind w:left="30"/>
              <w:jc w:val="center"/>
              <w:outlineLvl w:val="1"/>
              <w:rPr>
                <w:rFonts w:ascii="宋体" w:hAnsi="宋体" w:cs="黑体"/>
                <w:kern w:val="0"/>
                <w:sz w:val="24"/>
              </w:rPr>
            </w:pPr>
            <w:r>
              <w:rPr>
                <w:rFonts w:hint="eastAsia" w:ascii="宋体" w:hAnsi="宋体" w:cs="黑体"/>
                <w:kern w:val="0"/>
                <w:sz w:val="24"/>
              </w:rPr>
              <w:t>单位</w:t>
            </w:r>
          </w:p>
        </w:tc>
        <w:tc>
          <w:tcPr>
            <w:tcW w:w="1332" w:type="dxa"/>
            <w:tcBorders>
              <w:top w:val="single" w:color="000000" w:sz="4" w:space="0"/>
              <w:left w:val="nil"/>
              <w:bottom w:val="single" w:color="000000" w:sz="4" w:space="0"/>
              <w:right w:val="single" w:color="000000" w:sz="4" w:space="0"/>
            </w:tcBorders>
          </w:tcPr>
          <w:p>
            <w:pPr>
              <w:spacing w:before="154"/>
              <w:jc w:val="center"/>
              <w:outlineLvl w:val="1"/>
              <w:rPr>
                <w:rFonts w:ascii="宋体" w:hAnsi="宋体" w:cs="黑体"/>
                <w:kern w:val="0"/>
                <w:sz w:val="24"/>
              </w:rPr>
            </w:pPr>
            <w:r>
              <w:rPr>
                <w:rFonts w:hint="eastAsia" w:ascii="宋体" w:hAnsi="宋体" w:cs="黑体"/>
                <w:kern w:val="0"/>
                <w:sz w:val="24"/>
              </w:rPr>
              <w:t>数量</w:t>
            </w:r>
          </w:p>
        </w:tc>
        <w:tc>
          <w:tcPr>
            <w:tcW w:w="818" w:type="dxa"/>
            <w:tcBorders>
              <w:top w:val="single" w:color="000000" w:sz="4" w:space="0"/>
              <w:left w:val="nil"/>
              <w:bottom w:val="single" w:color="000000" w:sz="4" w:space="0"/>
              <w:right w:val="single" w:color="000000" w:sz="4" w:space="0"/>
            </w:tcBorders>
          </w:tcPr>
          <w:p>
            <w:pPr>
              <w:spacing w:before="154"/>
              <w:jc w:val="center"/>
              <w:outlineLvl w:val="1"/>
              <w:rPr>
                <w:rFonts w:ascii="宋体" w:hAnsi="宋体" w:cs="黑体"/>
                <w:kern w:val="0"/>
                <w:sz w:val="24"/>
              </w:rPr>
            </w:pPr>
            <w:r>
              <w:rPr>
                <w:rFonts w:hint="eastAsia" w:ascii="宋体" w:hAnsi="宋体" w:cs="黑体"/>
                <w:kern w:val="0"/>
                <w:sz w:val="24"/>
              </w:rPr>
              <w:t>单价</w:t>
            </w:r>
          </w:p>
        </w:tc>
        <w:tc>
          <w:tcPr>
            <w:tcW w:w="851" w:type="dxa"/>
            <w:tcBorders>
              <w:top w:val="single" w:color="000000" w:sz="4" w:space="0"/>
              <w:left w:val="nil"/>
              <w:bottom w:val="single" w:color="000000" w:sz="4" w:space="0"/>
              <w:right w:val="single" w:color="auto" w:sz="4" w:space="0"/>
            </w:tcBorders>
          </w:tcPr>
          <w:p>
            <w:pPr>
              <w:spacing w:before="154"/>
              <w:jc w:val="center"/>
              <w:outlineLvl w:val="1"/>
              <w:rPr>
                <w:rFonts w:hint="eastAsia" w:ascii="宋体" w:hAnsi="宋体" w:cs="黑体" w:eastAsiaTheme="minorEastAsia"/>
                <w:kern w:val="0"/>
                <w:sz w:val="24"/>
                <w:lang w:eastAsia="zh-CN"/>
              </w:rPr>
            </w:pPr>
            <w:r>
              <w:rPr>
                <w:rFonts w:hint="eastAsia" w:ascii="宋体" w:hAnsi="宋体" w:cs="黑体"/>
                <w:kern w:val="0"/>
                <w:sz w:val="24"/>
                <w:lang w:eastAsia="zh-CN"/>
              </w:rPr>
              <w:t>小计</w:t>
            </w:r>
          </w:p>
        </w:tc>
        <w:tc>
          <w:tcPr>
            <w:tcW w:w="887" w:type="dxa"/>
            <w:tcBorders>
              <w:top w:val="single" w:color="000000" w:sz="4" w:space="0"/>
              <w:left w:val="single" w:color="auto" w:sz="4" w:space="0"/>
              <w:bottom w:val="single" w:color="000000" w:sz="4" w:space="0"/>
              <w:right w:val="single" w:color="000000" w:sz="4" w:space="0"/>
            </w:tcBorders>
          </w:tcPr>
          <w:p>
            <w:pPr>
              <w:spacing w:before="154"/>
              <w:jc w:val="center"/>
              <w:outlineLvl w:val="1"/>
              <w:rPr>
                <w:rFonts w:ascii="宋体" w:hAnsi="宋体" w:cs="黑体"/>
                <w:kern w:val="0"/>
                <w:sz w:val="24"/>
              </w:rPr>
            </w:pPr>
            <w:r>
              <w:rPr>
                <w:rFonts w:ascii="宋体" w:hAnsi="宋体" w:cs="黑体"/>
                <w:kern w:val="0"/>
                <w:sz w:val="24"/>
              </w:rPr>
              <w:t>备注</w:t>
            </w:r>
          </w:p>
        </w:tc>
      </w:tr>
      <w:tr>
        <w:tblPrEx>
          <w:tblCellMar>
            <w:top w:w="0" w:type="dxa"/>
            <w:left w:w="108" w:type="dxa"/>
            <w:bottom w:w="0" w:type="dxa"/>
            <w:right w:w="108" w:type="dxa"/>
          </w:tblCellMar>
        </w:tblPrEx>
        <w:trPr>
          <w:wAfter w:w="236" w:type="dxa"/>
          <w:trHeight w:val="580"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钢材置物架</w:t>
            </w:r>
          </w:p>
        </w:tc>
        <w:tc>
          <w:tcPr>
            <w:tcW w:w="2100"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双面L1200*W1500*H2000=4层 主架</w:t>
            </w:r>
          </w:p>
        </w:tc>
        <w:tc>
          <w:tcPr>
            <w:tcW w:w="499" w:type="dxa"/>
            <w:tcBorders>
              <w:top w:val="single" w:color="000000" w:sz="4" w:space="0"/>
              <w:left w:val="nil"/>
              <w:bottom w:val="single" w:color="000000" w:sz="4" w:space="0"/>
              <w:right w:val="single" w:color="000000" w:sz="12"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套</w:t>
            </w:r>
          </w:p>
        </w:tc>
        <w:tc>
          <w:tcPr>
            <w:tcW w:w="1332"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2</w:t>
            </w:r>
          </w:p>
        </w:tc>
        <w:tc>
          <w:tcPr>
            <w:tcW w:w="818" w:type="dxa"/>
            <w:tcBorders>
              <w:top w:val="single" w:color="000000" w:sz="4" w:space="0"/>
              <w:left w:val="nil"/>
              <w:bottom w:val="single" w:color="000000" w:sz="4" w:space="0"/>
              <w:right w:val="single" w:color="000000" w:sz="4" w:space="0"/>
            </w:tcBorders>
            <w:vAlign w:val="center"/>
          </w:tcPr>
          <w:p>
            <w:pPr>
              <w:jc w:val="center"/>
              <w:outlineLvl w:val="1"/>
              <w:rPr>
                <w:rFonts w:ascii="Calibri" w:hAnsi="Calibri" w:cs="黑体"/>
                <w:kern w:val="0"/>
                <w:sz w:val="22"/>
                <w:szCs w:val="22"/>
              </w:rPr>
            </w:pPr>
          </w:p>
        </w:tc>
        <w:tc>
          <w:tcPr>
            <w:tcW w:w="851" w:type="dxa"/>
            <w:tcBorders>
              <w:top w:val="single" w:color="000000" w:sz="4" w:space="0"/>
              <w:left w:val="nil"/>
              <w:bottom w:val="single" w:color="000000" w:sz="4" w:space="0"/>
              <w:right w:val="single" w:color="auto" w:sz="4" w:space="0"/>
            </w:tcBorders>
            <w:vAlign w:val="center"/>
          </w:tcPr>
          <w:p>
            <w:pPr>
              <w:jc w:val="center"/>
              <w:outlineLvl w:val="1"/>
              <w:rPr>
                <w:rFonts w:ascii="Calibri" w:hAnsi="Calibri" w:cs="黑体"/>
                <w:kern w:val="0"/>
                <w:sz w:val="22"/>
                <w:szCs w:val="22"/>
              </w:rPr>
            </w:pPr>
          </w:p>
        </w:tc>
        <w:tc>
          <w:tcPr>
            <w:tcW w:w="887" w:type="dxa"/>
            <w:vMerge w:val="restart"/>
            <w:tcBorders>
              <w:top w:val="single" w:color="000000" w:sz="4" w:space="0"/>
              <w:left w:val="single" w:color="auto" w:sz="4" w:space="0"/>
              <w:right w:val="single" w:color="000000" w:sz="4" w:space="0"/>
            </w:tcBorders>
          </w:tcPr>
          <w:p>
            <w:pPr>
              <w:jc w:val="left"/>
              <w:outlineLvl w:val="1"/>
              <w:rPr>
                <w:rFonts w:hint="eastAsia" w:ascii="Calibri" w:hAnsi="Calibri" w:cs="黑体" w:eastAsiaTheme="minorEastAsia"/>
                <w:kern w:val="0"/>
                <w:sz w:val="22"/>
                <w:szCs w:val="22"/>
                <w:lang w:eastAsia="zh-CN"/>
              </w:rPr>
            </w:pPr>
            <w:r>
              <w:rPr>
                <w:rFonts w:hint="eastAsia" w:ascii="Calibri" w:hAnsi="Calibri" w:cs="黑体"/>
                <w:kern w:val="0"/>
                <w:sz w:val="22"/>
                <w:szCs w:val="22"/>
                <w:lang w:eastAsia="zh-CN"/>
              </w:rPr>
              <w:t>采购样品参考图片附后</w:t>
            </w:r>
          </w:p>
        </w:tc>
      </w:tr>
      <w:tr>
        <w:tblPrEx>
          <w:tblCellMar>
            <w:top w:w="0" w:type="dxa"/>
            <w:left w:w="108" w:type="dxa"/>
            <w:bottom w:w="0" w:type="dxa"/>
            <w:right w:w="108" w:type="dxa"/>
          </w:tblCellMar>
        </w:tblPrEx>
        <w:trPr>
          <w:wAfter w:w="236" w:type="dxa"/>
          <w:trHeight w:val="577"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ascii="宋体" w:hAnsi="宋体" w:cs="黑体"/>
                <w:kern w:val="0"/>
                <w:sz w:val="24"/>
              </w:rPr>
              <w:t>电脑铁皮桌</w:t>
            </w:r>
          </w:p>
        </w:tc>
        <w:tc>
          <w:tcPr>
            <w:tcW w:w="2100"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140*80*75cm</w:t>
            </w:r>
          </w:p>
        </w:tc>
        <w:tc>
          <w:tcPr>
            <w:tcW w:w="499" w:type="dxa"/>
            <w:tcBorders>
              <w:top w:val="single" w:color="000000" w:sz="4" w:space="0"/>
              <w:left w:val="nil"/>
              <w:bottom w:val="single" w:color="000000" w:sz="4" w:space="0"/>
              <w:right w:val="single" w:color="000000" w:sz="12"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台</w:t>
            </w:r>
          </w:p>
        </w:tc>
        <w:tc>
          <w:tcPr>
            <w:tcW w:w="1332"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10</w:t>
            </w:r>
          </w:p>
        </w:tc>
        <w:tc>
          <w:tcPr>
            <w:tcW w:w="818" w:type="dxa"/>
            <w:tcBorders>
              <w:top w:val="single" w:color="000000" w:sz="4" w:space="0"/>
              <w:left w:val="nil"/>
              <w:bottom w:val="single" w:color="000000" w:sz="4" w:space="0"/>
              <w:right w:val="single" w:color="000000" w:sz="4" w:space="0"/>
            </w:tcBorders>
            <w:vAlign w:val="center"/>
          </w:tcPr>
          <w:p>
            <w:pPr>
              <w:jc w:val="center"/>
              <w:outlineLvl w:val="1"/>
              <w:rPr>
                <w:rFonts w:ascii="Calibri" w:hAnsi="Calibri" w:cs="黑体"/>
                <w:kern w:val="0"/>
                <w:sz w:val="22"/>
                <w:szCs w:val="22"/>
              </w:rPr>
            </w:pPr>
          </w:p>
        </w:tc>
        <w:tc>
          <w:tcPr>
            <w:tcW w:w="851" w:type="dxa"/>
            <w:tcBorders>
              <w:top w:val="single" w:color="000000" w:sz="4" w:space="0"/>
              <w:left w:val="nil"/>
              <w:bottom w:val="single" w:color="000000" w:sz="4" w:space="0"/>
              <w:right w:val="single" w:color="auto" w:sz="4" w:space="0"/>
            </w:tcBorders>
            <w:vAlign w:val="center"/>
          </w:tcPr>
          <w:p>
            <w:pPr>
              <w:jc w:val="center"/>
              <w:outlineLvl w:val="1"/>
              <w:rPr>
                <w:rFonts w:ascii="Calibri" w:hAnsi="Calibri" w:cs="黑体"/>
                <w:kern w:val="0"/>
                <w:sz w:val="22"/>
                <w:szCs w:val="22"/>
              </w:rPr>
            </w:pPr>
          </w:p>
        </w:tc>
        <w:tc>
          <w:tcPr>
            <w:tcW w:w="887" w:type="dxa"/>
            <w:vMerge w:val="continue"/>
            <w:tcBorders>
              <w:left w:val="single" w:color="auto" w:sz="4" w:space="0"/>
              <w:right w:val="single" w:color="000000" w:sz="4" w:space="0"/>
            </w:tcBorders>
          </w:tcPr>
          <w:p>
            <w:pPr>
              <w:jc w:val="left"/>
              <w:outlineLvl w:val="1"/>
              <w:rPr>
                <w:rFonts w:ascii="Calibri" w:hAnsi="Calibri" w:cs="黑体"/>
                <w:kern w:val="0"/>
                <w:sz w:val="22"/>
                <w:szCs w:val="22"/>
              </w:rPr>
            </w:pPr>
          </w:p>
        </w:tc>
      </w:tr>
      <w:tr>
        <w:tblPrEx>
          <w:tblCellMar>
            <w:top w:w="0" w:type="dxa"/>
            <w:left w:w="108" w:type="dxa"/>
            <w:bottom w:w="0" w:type="dxa"/>
            <w:right w:w="108" w:type="dxa"/>
          </w:tblCellMar>
        </w:tblPrEx>
        <w:trPr>
          <w:wAfter w:w="236" w:type="dxa"/>
          <w:trHeight w:val="577"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ascii="宋体" w:hAnsi="宋体" w:cs="黑体"/>
                <w:kern w:val="0"/>
                <w:sz w:val="24"/>
              </w:rPr>
              <w:t>废屑</w:t>
            </w:r>
            <w:r>
              <w:rPr>
                <w:rFonts w:hint="eastAsia" w:ascii="宋体" w:hAnsi="宋体" w:cs="黑体"/>
                <w:kern w:val="0"/>
                <w:sz w:val="24"/>
              </w:rPr>
              <w:t>车</w:t>
            </w:r>
          </w:p>
        </w:tc>
        <w:tc>
          <w:tcPr>
            <w:tcW w:w="2100"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1200*700*970cm</w:t>
            </w:r>
          </w:p>
        </w:tc>
        <w:tc>
          <w:tcPr>
            <w:tcW w:w="499" w:type="dxa"/>
            <w:tcBorders>
              <w:top w:val="single" w:color="000000" w:sz="4" w:space="0"/>
              <w:left w:val="nil"/>
              <w:bottom w:val="single" w:color="000000" w:sz="4" w:space="0"/>
              <w:right w:val="single" w:color="000000" w:sz="12"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台</w:t>
            </w:r>
          </w:p>
        </w:tc>
        <w:tc>
          <w:tcPr>
            <w:tcW w:w="1332"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1</w:t>
            </w:r>
          </w:p>
        </w:tc>
        <w:tc>
          <w:tcPr>
            <w:tcW w:w="818" w:type="dxa"/>
            <w:tcBorders>
              <w:top w:val="single" w:color="000000" w:sz="4" w:space="0"/>
              <w:left w:val="nil"/>
              <w:bottom w:val="single" w:color="000000" w:sz="4" w:space="0"/>
              <w:right w:val="single" w:color="000000" w:sz="4" w:space="0"/>
            </w:tcBorders>
            <w:vAlign w:val="center"/>
          </w:tcPr>
          <w:p>
            <w:pPr>
              <w:jc w:val="center"/>
              <w:outlineLvl w:val="1"/>
              <w:rPr>
                <w:rFonts w:ascii="Calibri" w:hAnsi="Calibri" w:cs="黑体"/>
                <w:kern w:val="0"/>
                <w:sz w:val="22"/>
                <w:szCs w:val="22"/>
              </w:rPr>
            </w:pPr>
          </w:p>
        </w:tc>
        <w:tc>
          <w:tcPr>
            <w:tcW w:w="851" w:type="dxa"/>
            <w:tcBorders>
              <w:top w:val="single" w:color="000000" w:sz="4" w:space="0"/>
              <w:left w:val="nil"/>
              <w:bottom w:val="single" w:color="000000" w:sz="4" w:space="0"/>
              <w:right w:val="single" w:color="auto" w:sz="4" w:space="0"/>
            </w:tcBorders>
            <w:vAlign w:val="center"/>
          </w:tcPr>
          <w:p>
            <w:pPr>
              <w:jc w:val="center"/>
              <w:outlineLvl w:val="1"/>
              <w:rPr>
                <w:rFonts w:ascii="Calibri" w:hAnsi="Calibri" w:cs="黑体"/>
                <w:kern w:val="0"/>
                <w:sz w:val="22"/>
                <w:szCs w:val="22"/>
              </w:rPr>
            </w:pPr>
          </w:p>
        </w:tc>
        <w:tc>
          <w:tcPr>
            <w:tcW w:w="887" w:type="dxa"/>
            <w:vMerge w:val="continue"/>
            <w:tcBorders>
              <w:left w:val="single" w:color="auto" w:sz="4" w:space="0"/>
              <w:right w:val="single" w:color="000000" w:sz="4" w:space="0"/>
            </w:tcBorders>
          </w:tcPr>
          <w:p>
            <w:pPr>
              <w:jc w:val="left"/>
              <w:outlineLvl w:val="1"/>
              <w:rPr>
                <w:rFonts w:ascii="Calibri" w:hAnsi="Calibri" w:cs="黑体"/>
                <w:kern w:val="0"/>
                <w:sz w:val="22"/>
                <w:szCs w:val="22"/>
              </w:rPr>
            </w:pPr>
          </w:p>
        </w:tc>
      </w:tr>
      <w:tr>
        <w:tblPrEx>
          <w:tblCellMar>
            <w:top w:w="0" w:type="dxa"/>
            <w:left w:w="108" w:type="dxa"/>
            <w:bottom w:w="0" w:type="dxa"/>
            <w:right w:w="108" w:type="dxa"/>
          </w:tblCellMar>
        </w:tblPrEx>
        <w:trPr>
          <w:wAfter w:w="236" w:type="dxa"/>
          <w:trHeight w:val="577"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ascii="宋体" w:hAnsi="宋体" w:cs="黑体"/>
                <w:kern w:val="0"/>
                <w:sz w:val="24"/>
              </w:rPr>
              <w:t>废屑桶</w:t>
            </w:r>
          </w:p>
        </w:tc>
        <w:tc>
          <w:tcPr>
            <w:tcW w:w="2100" w:type="dxa"/>
            <w:tcBorders>
              <w:top w:val="single" w:color="000000" w:sz="4" w:space="0"/>
              <w:left w:val="nil"/>
              <w:bottom w:val="single" w:color="000000" w:sz="4" w:space="0"/>
              <w:right w:val="single" w:color="000000" w:sz="4" w:space="0"/>
            </w:tcBorders>
            <w:vAlign w:val="center"/>
          </w:tcPr>
          <w:p>
            <w:pPr>
              <w:spacing w:before="154"/>
              <w:jc w:val="center"/>
              <w:outlineLvl w:val="1"/>
              <w:rPr>
                <w:rFonts w:hint="eastAsia" w:ascii="宋体" w:hAnsi="宋体" w:cs="黑体"/>
                <w:kern w:val="0"/>
                <w:sz w:val="24"/>
              </w:rPr>
            </w:pPr>
            <w:r>
              <w:rPr>
                <w:rFonts w:hint="eastAsia" w:ascii="宋体" w:hAnsi="宋体" w:cs="黑体"/>
                <w:kern w:val="0"/>
                <w:sz w:val="24"/>
              </w:rPr>
              <w:t>980*840*850</w:t>
            </w:r>
          </w:p>
        </w:tc>
        <w:tc>
          <w:tcPr>
            <w:tcW w:w="499" w:type="dxa"/>
            <w:tcBorders>
              <w:top w:val="single" w:color="000000" w:sz="4" w:space="0"/>
              <w:left w:val="nil"/>
              <w:bottom w:val="single" w:color="000000" w:sz="4" w:space="0"/>
              <w:right w:val="single" w:color="000000" w:sz="12" w:space="0"/>
            </w:tcBorders>
            <w:vAlign w:val="center"/>
          </w:tcPr>
          <w:p>
            <w:pPr>
              <w:spacing w:before="154"/>
              <w:jc w:val="center"/>
              <w:outlineLvl w:val="1"/>
              <w:rPr>
                <w:rFonts w:hint="eastAsia" w:ascii="宋体" w:hAnsi="宋体" w:cs="黑体"/>
                <w:kern w:val="0"/>
                <w:sz w:val="24"/>
              </w:rPr>
            </w:pPr>
            <w:r>
              <w:rPr>
                <w:rFonts w:hint="eastAsia" w:ascii="宋体" w:hAnsi="宋体" w:cs="黑体"/>
                <w:kern w:val="0"/>
                <w:sz w:val="24"/>
              </w:rPr>
              <w:t>个</w:t>
            </w:r>
          </w:p>
        </w:tc>
        <w:tc>
          <w:tcPr>
            <w:tcW w:w="1332" w:type="dxa"/>
            <w:tcBorders>
              <w:top w:val="single" w:color="000000" w:sz="4" w:space="0"/>
              <w:left w:val="nil"/>
              <w:bottom w:val="single" w:color="000000" w:sz="4" w:space="0"/>
              <w:right w:val="single" w:color="000000" w:sz="4" w:space="0"/>
            </w:tcBorders>
            <w:vAlign w:val="center"/>
          </w:tcPr>
          <w:p>
            <w:pPr>
              <w:spacing w:before="154"/>
              <w:jc w:val="center"/>
              <w:outlineLvl w:val="1"/>
              <w:rPr>
                <w:rFonts w:hint="eastAsia" w:ascii="宋体" w:hAnsi="宋体" w:cs="黑体"/>
                <w:kern w:val="0"/>
                <w:sz w:val="24"/>
              </w:rPr>
            </w:pPr>
            <w:r>
              <w:rPr>
                <w:rFonts w:hint="eastAsia" w:ascii="宋体" w:hAnsi="宋体" w:cs="黑体"/>
                <w:kern w:val="0"/>
                <w:sz w:val="24"/>
              </w:rPr>
              <w:t>2</w:t>
            </w:r>
          </w:p>
        </w:tc>
        <w:tc>
          <w:tcPr>
            <w:tcW w:w="818" w:type="dxa"/>
            <w:tcBorders>
              <w:top w:val="single" w:color="000000" w:sz="4" w:space="0"/>
              <w:left w:val="nil"/>
              <w:bottom w:val="single" w:color="000000" w:sz="4" w:space="0"/>
              <w:right w:val="single" w:color="000000" w:sz="4" w:space="0"/>
            </w:tcBorders>
            <w:vAlign w:val="center"/>
          </w:tcPr>
          <w:p>
            <w:pPr>
              <w:jc w:val="center"/>
              <w:outlineLvl w:val="1"/>
              <w:rPr>
                <w:rFonts w:hint="eastAsia" w:ascii="Calibri" w:hAnsi="Calibri" w:cs="黑体"/>
                <w:kern w:val="0"/>
                <w:sz w:val="22"/>
                <w:szCs w:val="22"/>
              </w:rPr>
            </w:pPr>
          </w:p>
        </w:tc>
        <w:tc>
          <w:tcPr>
            <w:tcW w:w="851" w:type="dxa"/>
            <w:tcBorders>
              <w:top w:val="single" w:color="000000" w:sz="4" w:space="0"/>
              <w:left w:val="nil"/>
              <w:bottom w:val="single" w:color="000000" w:sz="4" w:space="0"/>
              <w:right w:val="single" w:color="auto" w:sz="4" w:space="0"/>
            </w:tcBorders>
            <w:vAlign w:val="center"/>
          </w:tcPr>
          <w:p>
            <w:pPr>
              <w:jc w:val="center"/>
              <w:outlineLvl w:val="1"/>
              <w:rPr>
                <w:rFonts w:ascii="Calibri" w:hAnsi="Calibri" w:cs="黑体"/>
                <w:kern w:val="0"/>
                <w:sz w:val="22"/>
                <w:szCs w:val="22"/>
              </w:rPr>
            </w:pPr>
          </w:p>
        </w:tc>
        <w:tc>
          <w:tcPr>
            <w:tcW w:w="887" w:type="dxa"/>
            <w:vMerge w:val="continue"/>
            <w:tcBorders>
              <w:left w:val="single" w:color="auto" w:sz="4" w:space="0"/>
              <w:right w:val="single" w:color="000000" w:sz="4" w:space="0"/>
            </w:tcBorders>
          </w:tcPr>
          <w:p>
            <w:pPr>
              <w:jc w:val="left"/>
              <w:outlineLvl w:val="1"/>
              <w:rPr>
                <w:rFonts w:ascii="Calibri" w:hAnsi="Calibri" w:cs="黑体"/>
                <w:kern w:val="0"/>
                <w:sz w:val="22"/>
                <w:szCs w:val="22"/>
              </w:rPr>
            </w:pPr>
          </w:p>
        </w:tc>
      </w:tr>
      <w:tr>
        <w:tblPrEx>
          <w:tblCellMar>
            <w:top w:w="0" w:type="dxa"/>
            <w:left w:w="108" w:type="dxa"/>
            <w:bottom w:w="0" w:type="dxa"/>
            <w:right w:w="108" w:type="dxa"/>
          </w:tblCellMar>
        </w:tblPrEx>
        <w:trPr>
          <w:wAfter w:w="236" w:type="dxa"/>
          <w:trHeight w:val="577" w:hRule="atLeast"/>
          <w:jc w:val="center"/>
        </w:trPr>
        <w:tc>
          <w:tcPr>
            <w:tcW w:w="1678" w:type="dxa"/>
            <w:tcBorders>
              <w:top w:val="single" w:color="000000" w:sz="4" w:space="0"/>
              <w:left w:val="single" w:color="000000" w:sz="4" w:space="0"/>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手动液压升降推车（用于钢材码放）</w:t>
            </w:r>
          </w:p>
        </w:tc>
        <w:tc>
          <w:tcPr>
            <w:tcW w:w="2100"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承重2吨，高度1.8米</w:t>
            </w:r>
          </w:p>
        </w:tc>
        <w:tc>
          <w:tcPr>
            <w:tcW w:w="499" w:type="dxa"/>
            <w:tcBorders>
              <w:top w:val="single" w:color="000000" w:sz="4" w:space="0"/>
              <w:left w:val="nil"/>
              <w:bottom w:val="single" w:color="000000" w:sz="4" w:space="0"/>
              <w:right w:val="single" w:color="000000" w:sz="12"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台</w:t>
            </w:r>
          </w:p>
        </w:tc>
        <w:tc>
          <w:tcPr>
            <w:tcW w:w="1332" w:type="dxa"/>
            <w:tcBorders>
              <w:top w:val="single" w:color="000000" w:sz="4" w:space="0"/>
              <w:left w:val="nil"/>
              <w:bottom w:val="single" w:color="000000" w:sz="4" w:space="0"/>
              <w:right w:val="single" w:color="000000" w:sz="4" w:space="0"/>
            </w:tcBorders>
            <w:vAlign w:val="center"/>
          </w:tcPr>
          <w:p>
            <w:pPr>
              <w:spacing w:before="154"/>
              <w:jc w:val="center"/>
              <w:outlineLvl w:val="1"/>
              <w:rPr>
                <w:rFonts w:ascii="宋体" w:hAnsi="宋体" w:cs="黑体"/>
                <w:kern w:val="0"/>
                <w:sz w:val="24"/>
              </w:rPr>
            </w:pPr>
            <w:r>
              <w:rPr>
                <w:rFonts w:hint="eastAsia" w:ascii="宋体" w:hAnsi="宋体" w:cs="黑体"/>
                <w:kern w:val="0"/>
                <w:sz w:val="24"/>
              </w:rPr>
              <w:t>1</w:t>
            </w:r>
          </w:p>
        </w:tc>
        <w:tc>
          <w:tcPr>
            <w:tcW w:w="818" w:type="dxa"/>
            <w:tcBorders>
              <w:top w:val="single" w:color="000000" w:sz="4" w:space="0"/>
              <w:left w:val="nil"/>
              <w:bottom w:val="single" w:color="000000" w:sz="4" w:space="0"/>
              <w:right w:val="single" w:color="000000" w:sz="4" w:space="0"/>
            </w:tcBorders>
            <w:vAlign w:val="center"/>
          </w:tcPr>
          <w:p>
            <w:pPr>
              <w:jc w:val="center"/>
              <w:outlineLvl w:val="1"/>
              <w:rPr>
                <w:rFonts w:ascii="Calibri" w:hAnsi="Calibri" w:cs="黑体"/>
                <w:kern w:val="0"/>
                <w:sz w:val="22"/>
                <w:szCs w:val="22"/>
              </w:rPr>
            </w:pPr>
          </w:p>
        </w:tc>
        <w:tc>
          <w:tcPr>
            <w:tcW w:w="851" w:type="dxa"/>
            <w:tcBorders>
              <w:top w:val="single" w:color="000000" w:sz="4" w:space="0"/>
              <w:left w:val="nil"/>
              <w:bottom w:val="single" w:color="000000" w:sz="4" w:space="0"/>
              <w:right w:val="single" w:color="auto" w:sz="4" w:space="0"/>
            </w:tcBorders>
            <w:vAlign w:val="center"/>
          </w:tcPr>
          <w:p>
            <w:pPr>
              <w:jc w:val="center"/>
              <w:outlineLvl w:val="1"/>
              <w:rPr>
                <w:rFonts w:ascii="Calibri" w:hAnsi="Calibri" w:cs="黑体"/>
                <w:kern w:val="0"/>
                <w:sz w:val="22"/>
                <w:szCs w:val="22"/>
              </w:rPr>
            </w:pPr>
          </w:p>
        </w:tc>
        <w:tc>
          <w:tcPr>
            <w:tcW w:w="887" w:type="dxa"/>
            <w:vMerge w:val="continue"/>
            <w:tcBorders>
              <w:left w:val="single" w:color="auto" w:sz="4" w:space="0"/>
              <w:bottom w:val="single" w:color="000000" w:sz="4" w:space="0"/>
              <w:right w:val="single" w:color="000000" w:sz="4" w:space="0"/>
            </w:tcBorders>
          </w:tcPr>
          <w:p>
            <w:pPr>
              <w:jc w:val="left"/>
              <w:outlineLvl w:val="1"/>
              <w:rPr>
                <w:rFonts w:ascii="Calibri" w:hAnsi="Calibri" w:cs="黑体"/>
                <w:kern w:val="0"/>
                <w:sz w:val="22"/>
                <w:szCs w:val="22"/>
              </w:rPr>
            </w:pPr>
          </w:p>
        </w:tc>
      </w:tr>
      <w:tr>
        <w:tblPrEx>
          <w:tblCellMar>
            <w:top w:w="0" w:type="dxa"/>
            <w:left w:w="108" w:type="dxa"/>
            <w:bottom w:w="0" w:type="dxa"/>
            <w:right w:w="108" w:type="dxa"/>
          </w:tblCellMar>
        </w:tblPrEx>
        <w:trPr>
          <w:wAfter w:w="236" w:type="dxa"/>
          <w:trHeight w:val="576" w:hRule="atLeast"/>
          <w:jc w:val="center"/>
        </w:trPr>
        <w:tc>
          <w:tcPr>
            <w:tcW w:w="1678" w:type="dxa"/>
            <w:tcBorders>
              <w:top w:val="single" w:color="000000" w:sz="4" w:space="0"/>
              <w:left w:val="single" w:color="000000" w:sz="4" w:space="0"/>
              <w:bottom w:val="single" w:color="000000" w:sz="4" w:space="0"/>
              <w:right w:val="single" w:color="000000" w:sz="4" w:space="0"/>
            </w:tcBorders>
          </w:tcPr>
          <w:p>
            <w:pPr>
              <w:spacing w:before="154"/>
              <w:jc w:val="center"/>
              <w:outlineLvl w:val="1"/>
              <w:rPr>
                <w:rFonts w:hint="eastAsia" w:ascii="宋体" w:hAnsi="宋体" w:cs="黑体" w:eastAsiaTheme="minorEastAsia"/>
                <w:kern w:val="0"/>
                <w:sz w:val="24"/>
                <w:lang w:eastAsia="zh-CN"/>
              </w:rPr>
            </w:pPr>
            <w:r>
              <w:rPr>
                <w:rFonts w:hint="eastAsia" w:ascii="宋体" w:hAnsi="宋体" w:cs="黑体"/>
                <w:kern w:val="0"/>
                <w:sz w:val="24"/>
                <w:lang w:val="en-US" w:eastAsia="zh-CN"/>
              </w:rPr>
              <w:t xml:space="preserve"> </w:t>
            </w:r>
          </w:p>
        </w:tc>
        <w:tc>
          <w:tcPr>
            <w:tcW w:w="2100" w:type="dxa"/>
            <w:tcBorders>
              <w:top w:val="single" w:color="000000" w:sz="4" w:space="0"/>
              <w:left w:val="nil"/>
              <w:bottom w:val="single" w:color="000000" w:sz="4" w:space="0"/>
              <w:right w:val="single" w:color="000000" w:sz="4" w:space="0"/>
            </w:tcBorders>
          </w:tcPr>
          <w:p>
            <w:pPr>
              <w:spacing w:before="154"/>
              <w:ind w:left="295"/>
              <w:jc w:val="left"/>
              <w:outlineLvl w:val="1"/>
              <w:rPr>
                <w:rFonts w:ascii="宋体" w:hAnsi="宋体" w:cs="黑体"/>
                <w:kern w:val="0"/>
                <w:sz w:val="24"/>
              </w:rPr>
            </w:pPr>
          </w:p>
        </w:tc>
        <w:tc>
          <w:tcPr>
            <w:tcW w:w="499" w:type="dxa"/>
            <w:tcBorders>
              <w:top w:val="single" w:color="000000" w:sz="4" w:space="0"/>
              <w:left w:val="nil"/>
              <w:bottom w:val="single" w:color="000000" w:sz="4" w:space="0"/>
              <w:right w:val="single" w:color="000000" w:sz="12" w:space="0"/>
            </w:tcBorders>
          </w:tcPr>
          <w:p>
            <w:pPr>
              <w:spacing w:before="154"/>
              <w:ind w:left="217"/>
              <w:jc w:val="left"/>
              <w:outlineLvl w:val="1"/>
              <w:rPr>
                <w:rFonts w:ascii="宋体" w:hAnsi="宋体" w:cs="黑体"/>
                <w:kern w:val="0"/>
                <w:sz w:val="24"/>
              </w:rPr>
            </w:pPr>
          </w:p>
        </w:tc>
        <w:tc>
          <w:tcPr>
            <w:tcW w:w="1332" w:type="dxa"/>
            <w:tcBorders>
              <w:top w:val="single" w:color="000000" w:sz="4" w:space="0"/>
              <w:left w:val="nil"/>
              <w:bottom w:val="single" w:color="000000" w:sz="4" w:space="0"/>
              <w:right w:val="single" w:color="000000" w:sz="4" w:space="0"/>
            </w:tcBorders>
          </w:tcPr>
          <w:p>
            <w:pPr>
              <w:spacing w:before="154"/>
              <w:ind w:left="264"/>
              <w:jc w:val="left"/>
              <w:outlineLvl w:val="1"/>
              <w:rPr>
                <w:rFonts w:ascii="宋体" w:hAnsi="宋体" w:cs="黑体"/>
                <w:kern w:val="0"/>
                <w:sz w:val="24"/>
              </w:rPr>
            </w:pPr>
          </w:p>
        </w:tc>
        <w:tc>
          <w:tcPr>
            <w:tcW w:w="818" w:type="dxa"/>
            <w:tcBorders>
              <w:top w:val="single" w:color="000000" w:sz="4" w:space="0"/>
              <w:left w:val="nil"/>
              <w:bottom w:val="single" w:color="000000" w:sz="4" w:space="0"/>
              <w:right w:val="single" w:color="000000" w:sz="4" w:space="0"/>
            </w:tcBorders>
          </w:tcPr>
          <w:p>
            <w:pPr>
              <w:jc w:val="left"/>
              <w:outlineLvl w:val="1"/>
              <w:rPr>
                <w:rFonts w:hint="eastAsia" w:ascii="Calibri" w:hAnsi="Calibri" w:cs="黑体" w:eastAsiaTheme="minorEastAsia"/>
                <w:kern w:val="0"/>
                <w:sz w:val="22"/>
                <w:szCs w:val="22"/>
                <w:lang w:eastAsia="zh-CN"/>
              </w:rPr>
            </w:pPr>
            <w:r>
              <w:rPr>
                <w:rFonts w:hint="eastAsia" w:ascii="Calibri" w:hAnsi="Calibri" w:cs="黑体"/>
                <w:b/>
                <w:bCs/>
                <w:kern w:val="0"/>
                <w:sz w:val="22"/>
                <w:szCs w:val="22"/>
                <w:lang w:eastAsia="zh-CN"/>
              </w:rPr>
              <w:t>总计</w:t>
            </w:r>
          </w:p>
        </w:tc>
        <w:tc>
          <w:tcPr>
            <w:tcW w:w="1738" w:type="dxa"/>
            <w:gridSpan w:val="2"/>
            <w:tcBorders>
              <w:top w:val="single" w:color="000000" w:sz="4" w:space="0"/>
              <w:left w:val="nil"/>
              <w:bottom w:val="single" w:color="000000" w:sz="4" w:space="0"/>
              <w:right w:val="single" w:color="000000" w:sz="4" w:space="0"/>
            </w:tcBorders>
          </w:tcPr>
          <w:p>
            <w:pPr>
              <w:jc w:val="left"/>
              <w:outlineLvl w:val="1"/>
              <w:rPr>
                <w:rFonts w:hint="eastAsia" w:ascii="Calibri" w:hAnsi="Calibri" w:cs="黑体" w:eastAsiaTheme="minorEastAsia"/>
                <w:kern w:val="0"/>
                <w:sz w:val="22"/>
                <w:szCs w:val="22"/>
                <w:lang w:eastAsia="zh-CN"/>
              </w:rPr>
            </w:pPr>
            <w:r>
              <w:rPr>
                <w:rFonts w:hint="eastAsia" w:ascii="Calibri" w:hAnsi="Calibri" w:cs="黑体"/>
                <w:kern w:val="0"/>
                <w:sz w:val="22"/>
                <w:szCs w:val="22"/>
                <w:lang w:val="en-US" w:eastAsia="zh-CN"/>
              </w:rPr>
              <w:t xml:space="preserve"> </w:t>
            </w:r>
          </w:p>
        </w:tc>
      </w:tr>
    </w:tbl>
    <w:p>
      <w:pPr>
        <w:rPr>
          <w:rFonts w:hint="eastAsia" w:asciiTheme="minorEastAsia" w:hAnsiTheme="minorEastAsia" w:cstheme="minorEastAsia"/>
          <w:b/>
          <w:bCs/>
          <w:sz w:val="21"/>
          <w:szCs w:val="21"/>
          <w:lang w:eastAsia="zh-CN"/>
        </w:rPr>
      </w:pPr>
    </w:p>
    <w:p>
      <w:pP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报价总金额（包干价、大小写）：</w:t>
      </w:r>
      <w:bookmarkStart w:id="0" w:name="_GoBack"/>
      <w:bookmarkEnd w:id="0"/>
    </w:p>
    <w:p>
      <w:pPr>
        <w:rPr>
          <w:rFonts w:hint="eastAsia" w:asciiTheme="minorEastAsia" w:hAnsiTheme="minorEastAsia" w:cstheme="minorEastAsia"/>
          <w:b/>
          <w:bCs/>
          <w:sz w:val="21"/>
          <w:szCs w:val="21"/>
          <w:lang w:eastAsia="zh-CN"/>
        </w:rPr>
      </w:pPr>
    </w:p>
    <w:p>
      <w:pP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报价单位（盖章）：</w:t>
      </w:r>
    </w:p>
    <w:p>
      <w:pPr>
        <w:rPr>
          <w:rFonts w:hint="eastAsia" w:asciiTheme="minorEastAsia" w:hAnsiTheme="minorEastAsia" w:cstheme="minorEastAsia"/>
          <w:b/>
          <w:bCs/>
          <w:sz w:val="21"/>
          <w:szCs w:val="21"/>
          <w:lang w:eastAsia="zh-CN"/>
        </w:rPr>
      </w:pPr>
    </w:p>
    <w:p>
      <w:pPr>
        <w:rPr>
          <w:rFonts w:hint="eastAsia" w:asciiTheme="minorEastAsia" w:hAnsiTheme="minorEastAsia" w:cstheme="minorEastAsia"/>
          <w:b/>
          <w:bCs/>
          <w:sz w:val="21"/>
          <w:szCs w:val="21"/>
          <w:lang w:eastAsia="zh-CN"/>
        </w:rPr>
      </w:pPr>
      <w:r>
        <w:rPr>
          <w:rFonts w:hint="eastAsia" w:asciiTheme="minorEastAsia" w:hAnsiTheme="minorEastAsia" w:cstheme="minorEastAsia"/>
          <w:b/>
          <w:bCs/>
          <w:sz w:val="21"/>
          <w:szCs w:val="21"/>
          <w:lang w:eastAsia="zh-CN"/>
        </w:rPr>
        <w:t>联系人及电话：</w:t>
      </w:r>
    </w:p>
    <w:p>
      <w:pPr>
        <w:rPr>
          <w:rFonts w:hint="eastAsia" w:asciiTheme="minorEastAsia" w:hAnsiTheme="minorEastAsia" w:cstheme="minorEastAsia"/>
          <w:b/>
          <w:bCs/>
          <w:sz w:val="21"/>
          <w:szCs w:val="21"/>
          <w:lang w:eastAsia="zh-CN"/>
        </w:rPr>
      </w:pPr>
    </w:p>
    <w:p>
      <w:r>
        <w:rPr>
          <w:rFonts w:hint="eastAsia" w:asciiTheme="minorEastAsia" w:hAnsiTheme="minorEastAsia" w:cstheme="minorEastAsia"/>
          <w:b/>
          <w:bCs/>
          <w:sz w:val="21"/>
          <w:szCs w:val="21"/>
          <w:lang w:eastAsia="zh-CN"/>
        </w:rPr>
        <w:t>日期：</w:t>
      </w:r>
    </w:p>
    <w:p/>
    <w:p>
      <w:pPr>
        <w:rPr>
          <w:rFonts w:ascii="宋体" w:hAnsi="宋体" w:eastAsia="宋体" w:cs="宋体"/>
          <w:sz w:val="24"/>
        </w:rPr>
      </w:pPr>
      <w:r>
        <w:rPr>
          <w:rFonts w:ascii="宋体" w:hAnsi="宋体" w:eastAsia="宋体" w:cs="宋体"/>
          <w:sz w:val="24"/>
        </w:rPr>
        <w:drawing>
          <wp:inline distT="0" distB="0" distL="114300" distR="114300">
            <wp:extent cx="2117725" cy="2585720"/>
            <wp:effectExtent l="0" t="0" r="1587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117725" cy="2585720"/>
                    </a:xfrm>
                    <a:prstGeom prst="rect">
                      <a:avLst/>
                    </a:prstGeom>
                    <a:noFill/>
                    <a:ln w="9525">
                      <a:noFill/>
                    </a:ln>
                  </pic:spPr>
                </pic:pic>
              </a:graphicData>
            </a:graphic>
          </wp:inline>
        </w:drawing>
      </w:r>
      <w:r>
        <w:drawing>
          <wp:inline distT="0" distB="0" distL="0" distR="0">
            <wp:extent cx="2428240" cy="24504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32044" cy="2454020"/>
                    </a:xfrm>
                    <a:prstGeom prst="rect">
                      <a:avLst/>
                    </a:prstGeom>
                    <a:noFill/>
                    <a:ln>
                      <a:noFill/>
                    </a:ln>
                  </pic:spPr>
                </pic:pic>
              </a:graphicData>
            </a:graphic>
          </wp:inline>
        </w:drawing>
      </w:r>
    </w:p>
    <w:p>
      <w:pPr>
        <w:rPr>
          <w:rFonts w:ascii="宋体" w:hAnsi="宋体" w:eastAsia="宋体" w:cs="宋体"/>
          <w:sz w:val="24"/>
        </w:rPr>
      </w:pPr>
      <w:r>
        <w:rPr>
          <w:rFonts w:hint="eastAsia" w:ascii="宋体" w:hAnsi="宋体" w:cs="黑体"/>
          <w:kern w:val="0"/>
          <w:sz w:val="24"/>
        </w:rPr>
        <w:t xml:space="preserve"> </w:t>
      </w:r>
      <w:r>
        <w:rPr>
          <w:rFonts w:ascii="宋体" w:hAnsi="宋体" w:eastAsia="宋体" w:cs="宋体"/>
          <w:sz w:val="24"/>
        </w:rPr>
        <w:t xml:space="preserve"> </w:t>
      </w:r>
      <w:r>
        <w:rPr>
          <w:rFonts w:ascii="宋体" w:hAnsi="宋体" w:eastAsia="宋体" w:cs="宋体"/>
          <w:sz w:val="24"/>
        </w:rPr>
        <w:drawing>
          <wp:inline distT="0" distB="0" distL="114300" distR="114300">
            <wp:extent cx="2181860" cy="2308225"/>
            <wp:effectExtent l="0" t="0" r="8890" b="1587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2181860" cy="2308225"/>
                    </a:xfrm>
                    <a:prstGeom prst="rect">
                      <a:avLst/>
                    </a:prstGeom>
                    <a:noFill/>
                    <a:ln w="9525">
                      <a:noFill/>
                    </a:ln>
                  </pic:spPr>
                </pic:pic>
              </a:graphicData>
            </a:graphic>
          </wp:inline>
        </w:drawing>
      </w:r>
      <w:r>
        <w:drawing>
          <wp:inline distT="0" distB="0" distL="114300" distR="114300">
            <wp:extent cx="2661920" cy="2560955"/>
            <wp:effectExtent l="0" t="0" r="508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661920" cy="2560955"/>
                    </a:xfrm>
                    <a:prstGeom prst="rect">
                      <a:avLst/>
                    </a:prstGeom>
                    <a:noFill/>
                    <a:ln>
                      <a:noFill/>
                    </a:ln>
                  </pic:spPr>
                </pic:pic>
              </a:graphicData>
            </a:graphic>
          </wp:inline>
        </w:drawing>
      </w:r>
      <w:r>
        <w:rPr>
          <w:rFonts w:hint="eastAsia"/>
        </w:rPr>
        <w:drawing>
          <wp:inline distT="0" distB="0" distL="0" distR="0">
            <wp:extent cx="2296795" cy="266954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98226" cy="2671505"/>
                    </a:xfrm>
                    <a:prstGeom prst="rect">
                      <a:avLst/>
                    </a:prstGeom>
                    <a:noFill/>
                    <a:ln>
                      <a:noFill/>
                    </a:ln>
                  </pic:spPr>
                </pic:pic>
              </a:graphicData>
            </a:graphic>
          </wp:inline>
        </w:drawing>
      </w:r>
      <w:r>
        <w:rPr>
          <w:rFonts w:ascii="宋体" w:hAnsi="宋体" w:eastAsia="宋体" w:cs="宋体"/>
          <w:sz w:val="24"/>
        </w:rPr>
        <w:drawing>
          <wp:inline distT="0" distB="0" distL="114300" distR="114300">
            <wp:extent cx="2347595" cy="2486660"/>
            <wp:effectExtent l="0" t="0" r="0"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9"/>
                    <a:stretch>
                      <a:fillRect/>
                    </a:stretch>
                  </pic:blipFill>
                  <pic:spPr>
                    <a:xfrm>
                      <a:off x="0" y="0"/>
                      <a:ext cx="2345901" cy="248475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粗黑宋简体">
    <w:panose1 w:val="02000000000000000000"/>
    <w:charset w:val="86"/>
    <w:family w:val="auto"/>
    <w:pitch w:val="default"/>
    <w:sig w:usb0="A00002BF" w:usb1="184F6C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614CB6"/>
    <w:rsid w:val="000C4FFD"/>
    <w:rsid w:val="00154F26"/>
    <w:rsid w:val="0027166D"/>
    <w:rsid w:val="00560EA0"/>
    <w:rsid w:val="007757ED"/>
    <w:rsid w:val="009E2B1C"/>
    <w:rsid w:val="00A83C05"/>
    <w:rsid w:val="00AD31DB"/>
    <w:rsid w:val="00B829F4"/>
    <w:rsid w:val="00BD058B"/>
    <w:rsid w:val="00C20D28"/>
    <w:rsid w:val="00CE733E"/>
    <w:rsid w:val="00F21B95"/>
    <w:rsid w:val="00F323A1"/>
    <w:rsid w:val="00FA4D7B"/>
    <w:rsid w:val="03B73DFE"/>
    <w:rsid w:val="04614CB6"/>
    <w:rsid w:val="170F2534"/>
    <w:rsid w:val="359668C2"/>
    <w:rsid w:val="7A6214F2"/>
    <w:rsid w:val="7D940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100" w:beforeAutospacing="1" w:after="10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uiPriority w:val="0"/>
    <w:rPr>
      <w:sz w:val="18"/>
      <w:szCs w:val="18"/>
    </w:rPr>
  </w:style>
  <w:style w:type="paragraph" w:styleId="4">
    <w:name w:val="footer"/>
    <w:basedOn w:val="1"/>
    <w:link w:val="9"/>
    <w:uiPriority w:val="0"/>
    <w:pPr>
      <w:tabs>
        <w:tab w:val="center" w:pos="4153"/>
        <w:tab w:val="right" w:pos="8306"/>
      </w:tabs>
      <w:snapToGrid w:val="0"/>
      <w:jc w:val="left"/>
    </w:pPr>
    <w:rPr>
      <w:sz w:val="18"/>
      <w:szCs w:val="18"/>
    </w:rPr>
  </w:style>
  <w:style w:type="paragraph" w:styleId="5">
    <w:name w:val="header"/>
    <w:basedOn w:val="1"/>
    <w:link w:val="8"/>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uiPriority w:val="0"/>
    <w:rPr>
      <w:rFonts w:asciiTheme="minorHAnsi" w:hAnsiTheme="minorHAnsi" w:eastAsiaTheme="minorEastAsia" w:cstheme="minorBidi"/>
      <w:kern w:val="2"/>
      <w:sz w:val="18"/>
      <w:szCs w:val="18"/>
    </w:rPr>
  </w:style>
  <w:style w:type="character" w:customStyle="1" w:styleId="9">
    <w:name w:val="页脚 Char"/>
    <w:basedOn w:val="7"/>
    <w:link w:val="4"/>
    <w:uiPriority w:val="0"/>
    <w:rPr>
      <w:rFonts w:asciiTheme="minorHAnsi" w:hAnsiTheme="minorHAnsi" w:eastAsiaTheme="minorEastAsia" w:cstheme="minorBidi"/>
      <w:kern w:val="2"/>
      <w:sz w:val="18"/>
      <w:szCs w:val="18"/>
    </w:rPr>
  </w:style>
  <w:style w:type="character" w:customStyle="1" w:styleId="10">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Pages>
  <Words>77</Words>
  <Characters>445</Characters>
  <Lines>3</Lines>
  <Paragraphs>1</Paragraphs>
  <TotalTime>1</TotalTime>
  <ScaleCrop>false</ScaleCrop>
  <LinksUpToDate>false</LinksUpToDate>
  <CharactersWithSpaces>521</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2021-04-26T03:07:00Z</dcterms:created>
  <dc:creator>尛小皛</dc:creator>
  <cp:lastModifiedBy>1093350686@qq.com</cp:lastModifiedBy>
  <dcterms:modified xsi:type="dcterms:W3CDTF">2021-05-12T04:46:10Z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151294024_btnclosed</vt:lpwstr>
  </property>
  <property fmtid="{D5CDD505-2E9C-101B-9397-08002B2CF9AE}" pid="4" name="ICV">
    <vt:lpwstr>782B9DF4AC1047BE9E65FEBD7224A3DF</vt:lpwstr>
  </property>
</Properties>
</file>