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24" w:lineRule="exact"/>
        <w:jc w:val="center"/>
        <w:outlineLvl w:val="1"/>
        <w:rPr>
          <w:rFonts w:hint="eastAsia" w:ascii="宋体" w:hAnsi="宋体" w:eastAsia="宋体" w:cs="宋体"/>
          <w:b/>
          <w:bCs/>
          <w:sz w:val="32"/>
          <w:szCs w:val="32"/>
        </w:rPr>
      </w:pPr>
      <w:bookmarkStart w:id="0" w:name="_GoBack"/>
      <w:bookmarkEnd w:id="0"/>
      <w:r>
        <w:rPr>
          <w:rFonts w:hint="eastAsia" w:ascii="宋体" w:hAnsi="宋体" w:eastAsia="宋体" w:cs="宋体"/>
          <w:b/>
          <w:bCs/>
          <w:kern w:val="0"/>
          <w:sz w:val="32"/>
          <w:szCs w:val="32"/>
          <w:lang w:val="en-US" w:eastAsia="zh-CN"/>
        </w:rPr>
        <w:t>校园安全防范</w:t>
      </w:r>
      <w:r>
        <w:rPr>
          <w:rFonts w:hint="eastAsia" w:ascii="宋体" w:hAnsi="宋体" w:eastAsia="宋体" w:cs="宋体"/>
          <w:b/>
          <w:bCs/>
          <w:kern w:val="0"/>
          <w:sz w:val="32"/>
          <w:szCs w:val="32"/>
          <w:lang w:val="en-US" w:eastAsia="zh-CN"/>
        </w:rPr>
        <w:t>用品</w:t>
      </w:r>
      <w:r>
        <w:rPr>
          <w:rFonts w:hint="eastAsia" w:ascii="宋体" w:hAnsi="宋体" w:eastAsia="宋体" w:cs="宋体"/>
          <w:b/>
          <w:bCs/>
          <w:sz w:val="32"/>
          <w:szCs w:val="32"/>
        </w:rPr>
        <w:t>采购询价公告</w:t>
      </w:r>
    </w:p>
    <w:p>
      <w:pPr>
        <w:spacing w:before="100" w:beforeAutospacing="1" w:after="100" w:afterAutospacing="1" w:line="424" w:lineRule="exact"/>
        <w:jc w:val="left"/>
        <w:outlineLvl w:val="1"/>
        <w:rPr>
          <w:rFonts w:hint="eastAsia" w:ascii="黑体" w:hAnsi="宋体" w:eastAsia="黑体" w:cs="黑体"/>
          <w:w w:val="90"/>
          <w:kern w:val="0"/>
          <w:sz w:val="36"/>
          <w:szCs w:val="36"/>
        </w:rPr>
      </w:pPr>
      <w:r>
        <w:rPr>
          <w:rFonts w:hint="eastAsia" w:ascii="宋体" w:hAnsi="宋体" w:eastAsia="宋体" w:cs="宋体"/>
          <w:sz w:val="24"/>
          <w:szCs w:val="24"/>
        </w:rPr>
        <w:t>各供应商：</w:t>
      </w:r>
      <w:r>
        <w:rPr>
          <w:rFonts w:hint="eastAsia" w:ascii="宋体" w:hAnsi="宋体" w:eastAsia="宋体" w:cs="宋体"/>
          <w:sz w:val="24"/>
          <w:szCs w:val="24"/>
        </w:rPr>
        <w:br w:type="textWrapping"/>
      </w:r>
      <w:r>
        <w:rPr>
          <w:rFonts w:hint="eastAsia" w:ascii="宋体" w:hAnsi="宋体" w:eastAsia="宋体" w:cs="宋体"/>
          <w:sz w:val="24"/>
          <w:szCs w:val="24"/>
        </w:rPr>
        <w:t>    按新学期开学工作安排，</w:t>
      </w:r>
      <w:r>
        <w:rPr>
          <w:rFonts w:hint="eastAsia" w:ascii="宋体" w:hAnsi="宋体" w:eastAsia="宋体" w:cs="宋体"/>
          <w:sz w:val="24"/>
          <w:szCs w:val="24"/>
          <w:lang w:eastAsia="zh-CN"/>
        </w:rPr>
        <w:t>我校</w:t>
      </w:r>
      <w:r>
        <w:rPr>
          <w:rFonts w:hint="eastAsia" w:ascii="宋体" w:hAnsi="宋体" w:eastAsia="宋体" w:cs="宋体"/>
          <w:kern w:val="0"/>
          <w:sz w:val="24"/>
          <w:szCs w:val="24"/>
          <w:lang w:eastAsia="zh-CN"/>
        </w:rPr>
        <w:t>学工处（保卫处）</w:t>
      </w:r>
      <w:r>
        <w:rPr>
          <w:rFonts w:hint="eastAsia" w:ascii="宋体" w:hAnsi="宋体" w:eastAsia="宋体" w:cs="宋体"/>
          <w:sz w:val="24"/>
          <w:szCs w:val="24"/>
          <w:lang w:eastAsia="zh-CN"/>
        </w:rPr>
        <w:t>拟采购一批</w:t>
      </w:r>
      <w:r>
        <w:rPr>
          <w:rFonts w:hint="eastAsia" w:ascii="Calibri" w:hAnsi="Calibri" w:eastAsia="宋体" w:cs="黑体"/>
          <w:kern w:val="0"/>
          <w:sz w:val="22"/>
          <w:szCs w:val="22"/>
          <w:lang w:val="en-US" w:eastAsia="zh-CN"/>
        </w:rPr>
        <w:t>校园安全防范</w:t>
      </w:r>
      <w:r>
        <w:rPr>
          <w:rFonts w:hint="eastAsia" w:ascii="宋体" w:hAnsi="宋体" w:eastAsia="宋体" w:cs="宋体"/>
          <w:kern w:val="0"/>
          <w:sz w:val="24"/>
          <w:szCs w:val="24"/>
          <w:lang w:val="en-US" w:eastAsia="zh-CN"/>
        </w:rPr>
        <w:t>用品</w:t>
      </w:r>
      <w:r>
        <w:rPr>
          <w:rFonts w:hint="eastAsia" w:ascii="宋体" w:hAnsi="宋体" w:eastAsia="宋体" w:cs="宋体"/>
          <w:sz w:val="24"/>
          <w:szCs w:val="24"/>
        </w:rPr>
        <w:t>，采购清单见附件，按照政府采购规定，欢迎各供应商参与本项目</w:t>
      </w:r>
      <w:r>
        <w:rPr>
          <w:rFonts w:hint="eastAsia" w:ascii="宋体" w:hAnsi="宋体" w:eastAsia="宋体" w:cs="宋体"/>
          <w:sz w:val="24"/>
          <w:szCs w:val="24"/>
          <w:lang w:eastAsia="zh-CN"/>
        </w:rPr>
        <w:t>采购</w:t>
      </w:r>
      <w:r>
        <w:rPr>
          <w:rFonts w:hint="eastAsia" w:ascii="宋体" w:hAnsi="宋体" w:eastAsia="宋体" w:cs="宋体"/>
          <w:sz w:val="24"/>
          <w:szCs w:val="24"/>
        </w:rPr>
        <w:t>的投标报价</w:t>
      </w:r>
      <w:r>
        <w:rPr>
          <w:rFonts w:hint="eastAsia" w:ascii="宋体" w:hAnsi="宋体" w:cs="宋体"/>
          <w:sz w:val="24"/>
          <w:szCs w:val="24"/>
          <w:lang w:eastAsia="zh-CN"/>
        </w:rPr>
        <w:t>（咨询电话：保卫处</w:t>
      </w:r>
      <w:r>
        <w:rPr>
          <w:rFonts w:hint="eastAsia" w:ascii="宋体" w:hAnsi="宋体" w:cs="宋体"/>
          <w:sz w:val="24"/>
          <w:szCs w:val="24"/>
          <w:lang w:val="en-US" w:eastAsia="zh-CN"/>
        </w:rPr>
        <w:t>0714-6379886</w:t>
      </w:r>
      <w:r>
        <w:rPr>
          <w:rFonts w:hint="eastAsia" w:ascii="宋体" w:hAnsi="宋体" w:cs="宋体"/>
          <w:sz w:val="24"/>
          <w:szCs w:val="24"/>
          <w:lang w:eastAsia="zh-CN"/>
        </w:rPr>
        <w:t>）</w:t>
      </w:r>
      <w:r>
        <w:rPr>
          <w:rFonts w:hint="eastAsia" w:ascii="宋体" w:hAnsi="宋体" w:eastAsia="宋体" w:cs="宋体"/>
          <w:sz w:val="24"/>
          <w:szCs w:val="24"/>
        </w:rPr>
        <w:t>，本项目的采购预算为人民币</w:t>
      </w:r>
      <w:r>
        <w:rPr>
          <w:rFonts w:hint="eastAsia" w:ascii="宋体" w:hAnsi="宋体" w:eastAsia="宋体" w:cs="宋体"/>
          <w:sz w:val="24"/>
          <w:szCs w:val="24"/>
          <w:lang w:val="en-US" w:eastAsia="zh-CN"/>
        </w:rPr>
        <w:t>5460</w:t>
      </w:r>
      <w:r>
        <w:rPr>
          <w:rFonts w:hint="eastAsia" w:ascii="宋体" w:hAnsi="宋体" w:eastAsia="宋体" w:cs="宋体"/>
          <w:sz w:val="24"/>
          <w:szCs w:val="24"/>
        </w:rPr>
        <w:t>元，各供应商投标报价函文件须盖章、并提供营业执照复印件，用档案袋密封，封面注明投标名称、联系人、联系电话。投标报价文件请于2020年9月</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rPr>
        <w:t>日上午9:30前送交学校总务处，地址：黄石市发展大道155号（湖北城市职业学校），联系人：李老师0714-6379883、15072056627。</w:t>
      </w:r>
      <w:r>
        <w:rPr>
          <w:rFonts w:hint="eastAsia" w:ascii="宋体" w:hAnsi="宋体" w:eastAsia="宋体" w:cs="宋体"/>
          <w:sz w:val="24"/>
          <w:szCs w:val="24"/>
        </w:rPr>
        <w:br w:type="textWrapping"/>
      </w:r>
      <w:r>
        <w:rPr>
          <w:rFonts w:hint="eastAsia" w:ascii="宋体" w:hAnsi="宋体" w:eastAsia="宋体" w:cs="宋体"/>
          <w:sz w:val="24"/>
          <w:szCs w:val="24"/>
        </w:rPr>
        <w:t>    本项目为交钥匙工程，费用包干（包干价）。学校公开询价小组按同等条件下本项目投标报价的总报价最低者成交，成交结果经学校党政联席会研究通过后直接通知成交供应商。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2020年9月</w:t>
      </w:r>
      <w:r>
        <w:rPr>
          <w:rFonts w:hint="eastAsia" w:ascii="宋体" w:hAnsi="宋体" w:eastAsia="宋体" w:cs="宋体"/>
          <w:sz w:val="24"/>
          <w:szCs w:val="24"/>
          <w:lang w:val="en-US" w:eastAsia="zh-CN"/>
        </w:rPr>
        <w:t>9</w:t>
      </w:r>
      <w:r>
        <w:rPr>
          <w:rFonts w:hint="eastAsia" w:ascii="宋体" w:hAnsi="宋体" w:eastAsia="宋体" w:cs="宋体"/>
          <w:sz w:val="24"/>
          <w:szCs w:val="24"/>
        </w:rPr>
        <w:t>日</w:t>
      </w:r>
    </w:p>
    <w:p>
      <w:pPr>
        <w:spacing w:before="100" w:beforeAutospacing="1" w:after="100" w:afterAutospacing="1" w:line="424" w:lineRule="exact"/>
        <w:jc w:val="center"/>
        <w:outlineLvl w:val="1"/>
        <w:rPr>
          <w:rFonts w:hint="eastAsia" w:ascii="黑体" w:hAnsi="宋体" w:eastAsia="黑体" w:cs="黑体"/>
          <w:w w:val="90"/>
          <w:kern w:val="0"/>
          <w:sz w:val="36"/>
          <w:szCs w:val="36"/>
          <w:lang w:eastAsia="zh-CN"/>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询价表</w:t>
      </w:r>
    </w:p>
    <w:tbl>
      <w:tblPr>
        <w:tblStyle w:val="2"/>
        <w:tblW w:w="9221" w:type="dxa"/>
        <w:jc w:val="center"/>
        <w:tblLayout w:type="fixed"/>
        <w:tblCellMar>
          <w:top w:w="0" w:type="dxa"/>
          <w:left w:w="108" w:type="dxa"/>
          <w:bottom w:w="0" w:type="dxa"/>
          <w:right w:w="108" w:type="dxa"/>
        </w:tblCellMar>
      </w:tblPr>
      <w:tblGrid>
        <w:gridCol w:w="1931"/>
        <w:gridCol w:w="2190"/>
        <w:gridCol w:w="967"/>
        <w:gridCol w:w="1230"/>
        <w:gridCol w:w="1463"/>
        <w:gridCol w:w="1440"/>
      </w:tblGrid>
      <w:tr>
        <w:tblPrEx>
          <w:tblCellMar>
            <w:top w:w="0" w:type="dxa"/>
            <w:left w:w="108" w:type="dxa"/>
            <w:bottom w:w="0" w:type="dxa"/>
            <w:right w:w="108" w:type="dxa"/>
          </w:tblCellMar>
        </w:tblPrEx>
        <w:trPr>
          <w:trHeight w:val="70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jc w:val="center"/>
              <w:outlineLvl w:val="1"/>
              <w:rPr>
                <w:rFonts w:ascii="宋体" w:cs="黑体"/>
                <w:kern w:val="0"/>
                <w:sz w:val="24"/>
              </w:rPr>
            </w:pPr>
            <w:r>
              <w:rPr>
                <w:rFonts w:hint="eastAsia" w:ascii="宋体" w:hAnsi="宋体" w:cs="黑体"/>
                <w:kern w:val="0"/>
                <w:sz w:val="24"/>
              </w:rPr>
              <w:t>采购事由及</w:t>
            </w:r>
          </w:p>
          <w:p>
            <w:pPr>
              <w:jc w:val="center"/>
              <w:outlineLvl w:val="1"/>
              <w:rPr>
                <w:rFonts w:ascii="宋体" w:cs="黑体"/>
                <w:kern w:val="0"/>
                <w:sz w:val="24"/>
              </w:rPr>
            </w:pPr>
            <w:r>
              <w:rPr>
                <w:rFonts w:hint="eastAsia" w:ascii="宋体" w:hAnsi="宋体" w:cs="黑体"/>
                <w:kern w:val="0"/>
                <w:sz w:val="24"/>
              </w:rPr>
              <w:t>用</w:t>
            </w:r>
            <w:r>
              <w:rPr>
                <w:rFonts w:ascii="宋体" w:hAnsi="宋体" w:cs="黑体"/>
                <w:kern w:val="0"/>
                <w:sz w:val="24"/>
              </w:rPr>
              <w:t xml:space="preserve">     </w:t>
            </w:r>
            <w:r>
              <w:rPr>
                <w:rFonts w:hint="eastAsia" w:ascii="宋体" w:hAnsi="宋体" w:cs="黑体"/>
                <w:kern w:val="0"/>
                <w:sz w:val="24"/>
              </w:rPr>
              <w:t>途</w:t>
            </w:r>
          </w:p>
        </w:tc>
        <w:tc>
          <w:tcPr>
            <w:tcW w:w="7290" w:type="dxa"/>
            <w:gridSpan w:val="5"/>
            <w:tcBorders>
              <w:top w:val="single" w:color="000000" w:sz="4" w:space="0"/>
              <w:left w:val="nil"/>
              <w:bottom w:val="single" w:color="000000" w:sz="4" w:space="0"/>
              <w:right w:val="single" w:color="000000" w:sz="4" w:space="0"/>
            </w:tcBorders>
            <w:vAlign w:val="top"/>
          </w:tcPr>
          <w:p>
            <w:pPr>
              <w:tabs>
                <w:tab w:val="left" w:pos="2590"/>
              </w:tabs>
              <w:spacing w:line="480" w:lineRule="auto"/>
              <w:ind w:firstLine="220" w:firstLineChars="100"/>
              <w:jc w:val="both"/>
              <w:outlineLvl w:val="1"/>
              <w:rPr>
                <w:rFonts w:hint="default" w:ascii="Calibri" w:hAnsi="Calibri" w:eastAsia="宋体" w:cs="黑体"/>
                <w:kern w:val="0"/>
                <w:sz w:val="22"/>
                <w:szCs w:val="22"/>
                <w:lang w:val="en-US" w:eastAsia="zh-CN"/>
              </w:rPr>
            </w:pPr>
            <w:r>
              <w:rPr>
                <w:rFonts w:hint="eastAsia" w:ascii="Calibri" w:hAnsi="Calibri" w:eastAsia="宋体" w:cs="黑体"/>
                <w:kern w:val="0"/>
                <w:sz w:val="22"/>
                <w:szCs w:val="22"/>
                <w:lang w:val="en-US" w:eastAsia="zh-CN"/>
              </w:rPr>
              <w:t>校园安全防范</w:t>
            </w:r>
          </w:p>
        </w:tc>
      </w:tr>
      <w:tr>
        <w:tblPrEx>
          <w:tblCellMar>
            <w:top w:w="0" w:type="dxa"/>
            <w:left w:w="108" w:type="dxa"/>
            <w:bottom w:w="0" w:type="dxa"/>
            <w:right w:w="108" w:type="dxa"/>
          </w:tblCellMar>
        </w:tblPrEx>
        <w:trPr>
          <w:trHeight w:val="576"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before="154"/>
              <w:jc w:val="center"/>
              <w:outlineLvl w:val="1"/>
              <w:rPr>
                <w:rFonts w:ascii="宋体" w:cs="黑体"/>
                <w:kern w:val="0"/>
                <w:sz w:val="24"/>
              </w:rPr>
            </w:pPr>
            <w:r>
              <w:rPr>
                <w:rFonts w:hint="eastAsia" w:ascii="宋体" w:hAnsi="宋体" w:cs="黑体"/>
                <w:kern w:val="0"/>
                <w:sz w:val="24"/>
              </w:rPr>
              <w:t>物品名称</w:t>
            </w:r>
          </w:p>
        </w:tc>
        <w:tc>
          <w:tcPr>
            <w:tcW w:w="2190" w:type="dxa"/>
            <w:tcBorders>
              <w:top w:val="single" w:color="000000" w:sz="4" w:space="0"/>
              <w:left w:val="nil"/>
              <w:bottom w:val="single" w:color="000000" w:sz="4" w:space="0"/>
              <w:right w:val="single" w:color="000000" w:sz="4" w:space="0"/>
            </w:tcBorders>
            <w:vAlign w:val="top"/>
          </w:tcPr>
          <w:p>
            <w:pPr>
              <w:spacing w:before="154"/>
              <w:jc w:val="center"/>
              <w:outlineLvl w:val="1"/>
              <w:rPr>
                <w:rFonts w:ascii="宋体" w:cs="黑体"/>
                <w:kern w:val="0"/>
                <w:sz w:val="24"/>
              </w:rPr>
            </w:pPr>
            <w:r>
              <w:rPr>
                <w:rFonts w:hint="eastAsia" w:ascii="宋体" w:hAnsi="宋体" w:cs="黑体"/>
                <w:kern w:val="0"/>
                <w:sz w:val="24"/>
              </w:rPr>
              <w:t>规格</w:t>
            </w:r>
          </w:p>
        </w:tc>
        <w:tc>
          <w:tcPr>
            <w:tcW w:w="967" w:type="dxa"/>
            <w:tcBorders>
              <w:top w:val="single" w:color="000000" w:sz="4" w:space="0"/>
              <w:left w:val="nil"/>
              <w:bottom w:val="single" w:color="000000" w:sz="4" w:space="0"/>
              <w:right w:val="single" w:color="000000" w:sz="12" w:space="0"/>
            </w:tcBorders>
            <w:vAlign w:val="top"/>
          </w:tcPr>
          <w:p>
            <w:pPr>
              <w:spacing w:before="154"/>
              <w:ind w:left="30"/>
              <w:jc w:val="center"/>
              <w:outlineLvl w:val="1"/>
              <w:rPr>
                <w:rFonts w:ascii="宋体" w:cs="黑体"/>
                <w:kern w:val="0"/>
                <w:sz w:val="24"/>
              </w:rPr>
            </w:pPr>
            <w:r>
              <w:rPr>
                <w:rFonts w:hint="eastAsia" w:ascii="宋体" w:hAnsi="宋体" w:cs="黑体"/>
                <w:kern w:val="0"/>
                <w:sz w:val="24"/>
              </w:rPr>
              <w:t>单位</w:t>
            </w:r>
          </w:p>
        </w:tc>
        <w:tc>
          <w:tcPr>
            <w:tcW w:w="1230" w:type="dxa"/>
            <w:tcBorders>
              <w:top w:val="single" w:color="000000" w:sz="4" w:space="0"/>
              <w:left w:val="nil"/>
              <w:bottom w:val="single" w:color="000000" w:sz="4" w:space="0"/>
              <w:right w:val="single" w:color="000000" w:sz="4" w:space="0"/>
            </w:tcBorders>
            <w:vAlign w:val="top"/>
          </w:tcPr>
          <w:p>
            <w:pPr>
              <w:spacing w:before="154"/>
              <w:jc w:val="center"/>
              <w:outlineLvl w:val="1"/>
              <w:rPr>
                <w:rFonts w:ascii="宋体" w:cs="黑体"/>
                <w:kern w:val="0"/>
                <w:sz w:val="24"/>
              </w:rPr>
            </w:pPr>
            <w:r>
              <w:rPr>
                <w:rFonts w:hint="eastAsia" w:ascii="宋体" w:hAnsi="宋体" w:cs="黑体"/>
                <w:kern w:val="0"/>
                <w:sz w:val="24"/>
              </w:rPr>
              <w:t>数量</w:t>
            </w:r>
          </w:p>
        </w:tc>
        <w:tc>
          <w:tcPr>
            <w:tcW w:w="1463" w:type="dxa"/>
            <w:tcBorders>
              <w:top w:val="single" w:color="000000" w:sz="4" w:space="0"/>
              <w:left w:val="nil"/>
              <w:bottom w:val="single" w:color="000000" w:sz="4" w:space="0"/>
              <w:right w:val="single" w:color="000000" w:sz="4" w:space="0"/>
            </w:tcBorders>
            <w:vAlign w:val="top"/>
          </w:tcPr>
          <w:p>
            <w:pPr>
              <w:spacing w:before="154"/>
              <w:jc w:val="center"/>
              <w:outlineLvl w:val="1"/>
              <w:rPr>
                <w:rFonts w:hint="eastAsia" w:ascii="宋体" w:cs="黑体" w:eastAsiaTheme="minorEastAsia"/>
                <w:kern w:val="0"/>
                <w:sz w:val="24"/>
                <w:lang w:eastAsia="zh-CN"/>
              </w:rPr>
            </w:pPr>
            <w:r>
              <w:rPr>
                <w:rFonts w:hint="eastAsia" w:ascii="宋体" w:hAnsi="宋体" w:cs="黑体"/>
                <w:kern w:val="0"/>
                <w:sz w:val="24"/>
                <w:lang w:val="en-US" w:eastAsia="zh-CN"/>
              </w:rPr>
              <w:t>单价</w:t>
            </w:r>
          </w:p>
        </w:tc>
        <w:tc>
          <w:tcPr>
            <w:tcW w:w="1440" w:type="dxa"/>
            <w:tcBorders>
              <w:top w:val="single" w:color="000000" w:sz="4" w:space="0"/>
              <w:left w:val="nil"/>
              <w:bottom w:val="single" w:color="000000" w:sz="4" w:space="0"/>
              <w:right w:val="single" w:color="000000" w:sz="4" w:space="0"/>
            </w:tcBorders>
            <w:vAlign w:val="top"/>
          </w:tcPr>
          <w:p>
            <w:pPr>
              <w:spacing w:before="154"/>
              <w:jc w:val="center"/>
              <w:outlineLvl w:val="1"/>
              <w:rPr>
                <w:rFonts w:hint="eastAsia" w:ascii="宋体" w:cs="黑体" w:eastAsiaTheme="minorEastAsia"/>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trHeight w:val="580"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kern w:val="0"/>
                <w:sz w:val="21"/>
                <w:szCs w:val="21"/>
                <w:lang w:val="en-US" w:eastAsia="zh-CN"/>
              </w:rPr>
            </w:pPr>
            <w:r>
              <w:rPr>
                <w:rFonts w:hint="eastAsia" w:ascii="宋体" w:hAnsi="宋体" w:cs="黑体"/>
                <w:kern w:val="0"/>
                <w:sz w:val="21"/>
                <w:szCs w:val="21"/>
                <w:lang w:val="en-US" w:eastAsia="zh-CN"/>
              </w:rPr>
              <w:t>对讲机</w:t>
            </w:r>
          </w:p>
        </w:tc>
        <w:tc>
          <w:tcPr>
            <w:tcW w:w="2190" w:type="dxa"/>
            <w:tcBorders>
              <w:top w:val="single" w:color="000000" w:sz="4" w:space="0"/>
              <w:left w:val="nil"/>
              <w:bottom w:val="single" w:color="000000" w:sz="4" w:space="0"/>
              <w:right w:val="single" w:color="000000" w:sz="4" w:space="0"/>
            </w:tcBorders>
            <w:vAlign w:val="top"/>
          </w:tcPr>
          <w:p>
            <w:pPr>
              <w:spacing w:line="24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标准</w:t>
            </w:r>
          </w:p>
        </w:tc>
        <w:tc>
          <w:tcPr>
            <w:tcW w:w="967"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部</w:t>
            </w:r>
          </w:p>
        </w:tc>
        <w:tc>
          <w:tcPr>
            <w:tcW w:w="123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4</w:t>
            </w:r>
          </w:p>
        </w:tc>
        <w:tc>
          <w:tcPr>
            <w:tcW w:w="146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both"/>
              <w:outlineLvl w:val="1"/>
              <w:rPr>
                <w:rFonts w:hint="default" w:ascii="宋体" w:hAnsi="宋体" w:cs="黑体"/>
                <w:kern w:val="0"/>
                <w:sz w:val="24"/>
                <w:lang w:val="en-US" w:eastAsia="zh-CN"/>
              </w:rPr>
            </w:pPr>
          </w:p>
        </w:tc>
      </w:tr>
      <w:tr>
        <w:tblPrEx>
          <w:tblCellMar>
            <w:top w:w="0" w:type="dxa"/>
            <w:left w:w="108" w:type="dxa"/>
            <w:bottom w:w="0" w:type="dxa"/>
            <w:right w:w="108" w:type="dxa"/>
          </w:tblCellMar>
        </w:tblPrEx>
        <w:trPr>
          <w:trHeight w:val="57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1"/>
                <w:szCs w:val="21"/>
                <w:lang w:val="en-US" w:eastAsia="zh-CN" w:bidi="ar-SA"/>
              </w:rPr>
            </w:pPr>
            <w:r>
              <w:rPr>
                <w:rFonts w:hint="eastAsia" w:ascii="宋体" w:hAnsi="宋体" w:cs="黑体"/>
                <w:kern w:val="0"/>
                <w:sz w:val="21"/>
                <w:szCs w:val="21"/>
                <w:lang w:val="en-US" w:eastAsia="zh-CN"/>
              </w:rPr>
              <w:t>防割手套</w:t>
            </w:r>
          </w:p>
        </w:tc>
        <w:tc>
          <w:tcPr>
            <w:tcW w:w="219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标准</w:t>
            </w:r>
          </w:p>
        </w:tc>
        <w:tc>
          <w:tcPr>
            <w:tcW w:w="967"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双</w:t>
            </w:r>
          </w:p>
        </w:tc>
        <w:tc>
          <w:tcPr>
            <w:tcW w:w="123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4</w:t>
            </w:r>
          </w:p>
        </w:tc>
        <w:tc>
          <w:tcPr>
            <w:tcW w:w="146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p>
        </w:tc>
      </w:tr>
      <w:tr>
        <w:tblPrEx>
          <w:tblCellMar>
            <w:top w:w="0" w:type="dxa"/>
            <w:left w:w="108" w:type="dxa"/>
            <w:bottom w:w="0" w:type="dxa"/>
            <w:right w:w="108" w:type="dxa"/>
          </w:tblCellMar>
        </w:tblPrEx>
        <w:trPr>
          <w:trHeight w:val="57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1"/>
                <w:szCs w:val="21"/>
                <w:lang w:val="en-US" w:eastAsia="zh-CN" w:bidi="ar-SA"/>
              </w:rPr>
            </w:pPr>
            <w:r>
              <w:rPr>
                <w:rFonts w:hint="eastAsia" w:ascii="宋体" w:hAnsi="宋体" w:cs="黑体"/>
                <w:kern w:val="0"/>
                <w:sz w:val="21"/>
                <w:szCs w:val="21"/>
                <w:lang w:val="en-US" w:eastAsia="zh-CN"/>
              </w:rPr>
              <w:t>防爆钢叉</w:t>
            </w:r>
          </w:p>
        </w:tc>
        <w:tc>
          <w:tcPr>
            <w:tcW w:w="219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eastAsia" w:ascii="宋体" w:hAnsi="宋体" w:cs="黑体" w:eastAsiaTheme="minorEastAsia"/>
                <w:kern w:val="0"/>
                <w:sz w:val="24"/>
                <w:szCs w:val="24"/>
                <w:lang w:val="en-US" w:eastAsia="zh-CN" w:bidi="ar-SA"/>
              </w:rPr>
            </w:pPr>
            <w:r>
              <w:rPr>
                <w:rFonts w:hint="eastAsia" w:ascii="宋体" w:hAnsi="宋体" w:cs="黑体"/>
                <w:kern w:val="0"/>
                <w:sz w:val="24"/>
                <w:lang w:val="en-US" w:eastAsia="zh-CN"/>
              </w:rPr>
              <w:t>标准</w:t>
            </w:r>
          </w:p>
        </w:tc>
        <w:tc>
          <w:tcPr>
            <w:tcW w:w="967"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套</w:t>
            </w:r>
          </w:p>
        </w:tc>
        <w:tc>
          <w:tcPr>
            <w:tcW w:w="123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7</w:t>
            </w:r>
          </w:p>
        </w:tc>
        <w:tc>
          <w:tcPr>
            <w:tcW w:w="146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p>
        </w:tc>
      </w:tr>
      <w:tr>
        <w:tblPrEx>
          <w:tblCellMar>
            <w:top w:w="0" w:type="dxa"/>
            <w:left w:w="108" w:type="dxa"/>
            <w:bottom w:w="0" w:type="dxa"/>
            <w:right w:w="108" w:type="dxa"/>
          </w:tblCellMar>
        </w:tblPrEx>
        <w:trPr>
          <w:trHeight w:val="57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1"/>
                <w:szCs w:val="21"/>
                <w:lang w:val="en-US" w:eastAsia="zh-CN" w:bidi="ar-SA"/>
              </w:rPr>
            </w:pPr>
            <w:r>
              <w:rPr>
                <w:rFonts w:hint="eastAsia" w:ascii="宋体" w:hAnsi="宋体" w:cs="黑体"/>
                <w:kern w:val="0"/>
                <w:sz w:val="21"/>
                <w:szCs w:val="21"/>
                <w:lang w:val="en-US" w:eastAsia="zh-CN"/>
              </w:rPr>
              <w:t>防爆盾牌</w:t>
            </w:r>
          </w:p>
        </w:tc>
        <w:tc>
          <w:tcPr>
            <w:tcW w:w="219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eastAsia" w:ascii="宋体" w:hAnsi="宋体" w:cs="黑体" w:eastAsiaTheme="minorEastAsia"/>
                <w:kern w:val="0"/>
                <w:sz w:val="24"/>
                <w:szCs w:val="24"/>
                <w:lang w:val="en-US" w:eastAsia="zh-CN" w:bidi="ar-SA"/>
              </w:rPr>
            </w:pPr>
            <w:r>
              <w:rPr>
                <w:rFonts w:hint="eastAsia" w:ascii="宋体" w:hAnsi="宋体" w:cs="黑体"/>
                <w:kern w:val="0"/>
                <w:sz w:val="24"/>
                <w:lang w:val="en-US" w:eastAsia="zh-CN"/>
              </w:rPr>
              <w:t>标准</w:t>
            </w:r>
          </w:p>
        </w:tc>
        <w:tc>
          <w:tcPr>
            <w:tcW w:w="967"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块</w:t>
            </w:r>
          </w:p>
        </w:tc>
        <w:tc>
          <w:tcPr>
            <w:tcW w:w="123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8</w:t>
            </w:r>
          </w:p>
        </w:tc>
        <w:tc>
          <w:tcPr>
            <w:tcW w:w="146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p>
        </w:tc>
      </w:tr>
      <w:tr>
        <w:tblPrEx>
          <w:tblCellMar>
            <w:top w:w="0" w:type="dxa"/>
            <w:left w:w="108" w:type="dxa"/>
            <w:bottom w:w="0" w:type="dxa"/>
            <w:right w:w="108" w:type="dxa"/>
          </w:tblCellMar>
        </w:tblPrEx>
        <w:trPr>
          <w:trHeight w:val="57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eastAsia" w:ascii="宋体" w:hAnsi="宋体" w:eastAsia="宋体" w:cs="黑体"/>
                <w:kern w:val="0"/>
                <w:sz w:val="21"/>
                <w:szCs w:val="21"/>
                <w:lang w:val="en-US" w:eastAsia="zh-CN"/>
              </w:rPr>
            </w:pPr>
            <w:r>
              <w:rPr>
                <w:rFonts w:hint="eastAsia" w:ascii="宋体" w:hAnsi="宋体" w:eastAsia="宋体" w:cs="宋体"/>
                <w:i w:val="0"/>
                <w:caps w:val="0"/>
                <w:color w:val="333333"/>
                <w:spacing w:val="0"/>
                <w:sz w:val="21"/>
                <w:szCs w:val="21"/>
                <w:shd w:val="clear" w:fill="FFFFFF"/>
              </w:rPr>
              <w:t>自卫喷雾催泪</w:t>
            </w:r>
            <w:r>
              <w:rPr>
                <w:rFonts w:hint="eastAsia" w:ascii="宋体" w:hAnsi="宋体" w:eastAsia="宋体" w:cs="宋体"/>
                <w:i w:val="0"/>
                <w:caps w:val="0"/>
                <w:color w:val="333333"/>
                <w:spacing w:val="0"/>
                <w:sz w:val="21"/>
                <w:szCs w:val="21"/>
                <w:shd w:val="clear" w:fill="FFFFFF"/>
                <w:lang w:val="en-US" w:eastAsia="zh-CN"/>
              </w:rPr>
              <w:t>剂</w:t>
            </w:r>
          </w:p>
        </w:tc>
        <w:tc>
          <w:tcPr>
            <w:tcW w:w="219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eastAsia" w:ascii="宋体" w:hAnsi="宋体" w:cs="黑体"/>
                <w:kern w:val="0"/>
                <w:sz w:val="24"/>
                <w:lang w:val="en-US" w:eastAsia="zh-CN"/>
              </w:rPr>
            </w:pPr>
            <w:r>
              <w:rPr>
                <w:rFonts w:hint="eastAsia" w:ascii="宋体" w:hAnsi="宋体" w:cs="黑体"/>
                <w:kern w:val="0"/>
                <w:sz w:val="24"/>
                <w:lang w:val="en-US" w:eastAsia="zh-CN"/>
              </w:rPr>
              <w:t>标准</w:t>
            </w:r>
          </w:p>
        </w:tc>
        <w:tc>
          <w:tcPr>
            <w:tcW w:w="967"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瓶</w:t>
            </w:r>
          </w:p>
        </w:tc>
        <w:tc>
          <w:tcPr>
            <w:tcW w:w="123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12</w:t>
            </w:r>
          </w:p>
        </w:tc>
        <w:tc>
          <w:tcPr>
            <w:tcW w:w="146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p>
        </w:tc>
      </w:tr>
      <w:tr>
        <w:tblPrEx>
          <w:tblCellMar>
            <w:top w:w="0" w:type="dxa"/>
            <w:left w:w="108" w:type="dxa"/>
            <w:bottom w:w="0" w:type="dxa"/>
            <w:right w:w="108" w:type="dxa"/>
          </w:tblCellMar>
        </w:tblPrEx>
        <w:trPr>
          <w:trHeight w:val="57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kern w:val="0"/>
                <w:sz w:val="21"/>
                <w:szCs w:val="21"/>
                <w:lang w:val="en-US" w:eastAsia="zh-CN"/>
              </w:rPr>
            </w:pPr>
            <w:r>
              <w:rPr>
                <w:rFonts w:hint="eastAsia" w:ascii="宋体" w:hAnsi="宋体" w:cs="黑体"/>
                <w:kern w:val="0"/>
                <w:sz w:val="21"/>
                <w:szCs w:val="21"/>
                <w:lang w:val="en-US" w:eastAsia="zh-CN"/>
              </w:rPr>
              <w:t>钢刺网</w:t>
            </w:r>
          </w:p>
        </w:tc>
        <w:tc>
          <w:tcPr>
            <w:tcW w:w="219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eastAsia" w:ascii="宋体" w:hAnsi="宋体" w:cs="黑体"/>
                <w:kern w:val="0"/>
                <w:sz w:val="24"/>
                <w:lang w:val="en-US" w:eastAsia="zh-CN"/>
              </w:rPr>
            </w:pPr>
            <w:r>
              <w:rPr>
                <w:rFonts w:hint="eastAsia" w:ascii="宋体" w:hAnsi="宋体" w:cs="黑体"/>
                <w:kern w:val="0"/>
                <w:sz w:val="24"/>
                <w:lang w:val="en-US" w:eastAsia="zh-CN"/>
              </w:rPr>
              <w:t>标准</w:t>
            </w:r>
          </w:p>
        </w:tc>
        <w:tc>
          <w:tcPr>
            <w:tcW w:w="967"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米</w:t>
            </w:r>
          </w:p>
        </w:tc>
        <w:tc>
          <w:tcPr>
            <w:tcW w:w="123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100</w:t>
            </w:r>
          </w:p>
        </w:tc>
        <w:tc>
          <w:tcPr>
            <w:tcW w:w="146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p>
        </w:tc>
      </w:tr>
      <w:tr>
        <w:tblPrEx>
          <w:tblCellMar>
            <w:top w:w="0" w:type="dxa"/>
            <w:left w:w="108" w:type="dxa"/>
            <w:bottom w:w="0" w:type="dxa"/>
            <w:right w:w="108" w:type="dxa"/>
          </w:tblCellMar>
        </w:tblPrEx>
        <w:trPr>
          <w:trHeight w:val="57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kern w:val="0"/>
                <w:sz w:val="21"/>
                <w:szCs w:val="21"/>
                <w:lang w:val="en-US" w:eastAsia="zh-CN"/>
              </w:rPr>
            </w:pPr>
            <w:r>
              <w:rPr>
                <w:rFonts w:hint="eastAsia" w:ascii="宋体" w:hAnsi="宋体" w:cs="黑体"/>
                <w:kern w:val="0"/>
                <w:sz w:val="21"/>
                <w:szCs w:val="21"/>
                <w:lang w:val="en-US" w:eastAsia="zh-CN"/>
              </w:rPr>
              <w:t>警戒线</w:t>
            </w:r>
          </w:p>
        </w:tc>
        <w:tc>
          <w:tcPr>
            <w:tcW w:w="219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eastAsia" w:ascii="宋体" w:hAnsi="宋体" w:cs="黑体"/>
                <w:kern w:val="0"/>
                <w:sz w:val="24"/>
                <w:lang w:val="en-US" w:eastAsia="zh-CN"/>
              </w:rPr>
            </w:pPr>
            <w:r>
              <w:rPr>
                <w:rFonts w:hint="eastAsia" w:ascii="宋体" w:hAnsi="宋体" w:cs="黑体"/>
                <w:kern w:val="0"/>
                <w:sz w:val="24"/>
                <w:lang w:val="en-US" w:eastAsia="zh-CN"/>
              </w:rPr>
              <w:t>标准</w:t>
            </w:r>
          </w:p>
        </w:tc>
        <w:tc>
          <w:tcPr>
            <w:tcW w:w="967"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卷</w:t>
            </w:r>
          </w:p>
        </w:tc>
        <w:tc>
          <w:tcPr>
            <w:tcW w:w="123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6</w:t>
            </w:r>
          </w:p>
        </w:tc>
        <w:tc>
          <w:tcPr>
            <w:tcW w:w="146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p>
        </w:tc>
      </w:tr>
      <w:tr>
        <w:tblPrEx>
          <w:tblCellMar>
            <w:top w:w="0" w:type="dxa"/>
            <w:left w:w="108" w:type="dxa"/>
            <w:bottom w:w="0" w:type="dxa"/>
            <w:right w:w="108" w:type="dxa"/>
          </w:tblCellMar>
        </w:tblPrEx>
        <w:trPr>
          <w:trHeight w:val="57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kern w:val="0"/>
                <w:sz w:val="21"/>
                <w:szCs w:val="21"/>
                <w:lang w:val="en-US" w:eastAsia="zh-CN"/>
              </w:rPr>
            </w:pPr>
          </w:p>
        </w:tc>
        <w:tc>
          <w:tcPr>
            <w:tcW w:w="219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eastAsia" w:ascii="宋体" w:hAnsi="宋体" w:cs="黑体"/>
                <w:kern w:val="0"/>
                <w:sz w:val="24"/>
                <w:lang w:val="en-US" w:eastAsia="zh-CN"/>
              </w:rPr>
            </w:pPr>
          </w:p>
        </w:tc>
        <w:tc>
          <w:tcPr>
            <w:tcW w:w="967"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kern w:val="0"/>
                <w:sz w:val="24"/>
                <w:lang w:val="en-US" w:eastAsia="zh-CN"/>
              </w:rPr>
            </w:pPr>
          </w:p>
        </w:tc>
        <w:tc>
          <w:tcPr>
            <w:tcW w:w="123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p>
        </w:tc>
        <w:tc>
          <w:tcPr>
            <w:tcW w:w="146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rPr>
            </w:pPr>
            <w:r>
              <w:rPr>
                <w:rFonts w:hint="eastAsia" w:ascii="宋体" w:hAnsi="宋体" w:cs="黑体"/>
                <w:kern w:val="0"/>
                <w:sz w:val="24"/>
                <w:szCs w:val="24"/>
                <w:lang w:val="en-US" w:eastAsia="zh-CN"/>
              </w:rPr>
              <w:t>合计</w:t>
            </w:r>
          </w:p>
        </w:tc>
        <w:tc>
          <w:tcPr>
            <w:tcW w:w="144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p>
        </w:tc>
      </w:tr>
    </w:tbl>
    <w:p>
      <w:pPr>
        <w:rPr>
          <w:rFonts w:hint="eastAsia"/>
          <w:sz w:val="24"/>
          <w:szCs w:val="24"/>
          <w:lang w:eastAsia="zh-CN"/>
        </w:rPr>
      </w:pPr>
      <w:r>
        <w:rPr>
          <w:rFonts w:hint="eastAsia"/>
          <w:sz w:val="24"/>
          <w:szCs w:val="24"/>
          <w:lang w:eastAsia="zh-CN"/>
        </w:rPr>
        <w:t>报价总计（大小写）：</w:t>
      </w:r>
    </w:p>
    <w:p>
      <w:pPr>
        <w:rPr>
          <w:rFonts w:hint="eastAsia"/>
          <w:sz w:val="24"/>
          <w:szCs w:val="24"/>
          <w:lang w:eastAsia="zh-CN"/>
        </w:rPr>
      </w:pPr>
      <w:r>
        <w:rPr>
          <w:rFonts w:hint="eastAsia"/>
          <w:sz w:val="24"/>
          <w:szCs w:val="24"/>
          <w:lang w:eastAsia="zh-CN"/>
        </w:rPr>
        <w:t>报价单位（盖章）：</w:t>
      </w:r>
    </w:p>
    <w:p>
      <w:pPr>
        <w:rPr>
          <w:rFonts w:hint="eastAsia"/>
          <w:sz w:val="24"/>
          <w:szCs w:val="24"/>
          <w:lang w:eastAsia="zh-CN"/>
        </w:rPr>
      </w:pPr>
      <w:r>
        <w:rPr>
          <w:rFonts w:hint="eastAsia"/>
          <w:sz w:val="24"/>
          <w:szCs w:val="24"/>
          <w:lang w:eastAsia="zh-CN"/>
        </w:rPr>
        <w:t>联系人及电话：</w:t>
      </w:r>
    </w:p>
    <w:p>
      <w:pPr>
        <w:rPr>
          <w:rFonts w:hint="eastAsia"/>
          <w:sz w:val="24"/>
          <w:szCs w:val="24"/>
          <w:lang w:eastAsia="zh-CN"/>
        </w:rPr>
      </w:pPr>
      <w:r>
        <w:rPr>
          <w:rFonts w:hint="eastAsia"/>
          <w:sz w:val="24"/>
          <w:szCs w:val="24"/>
          <w:lang w:eastAsia="zh-CN"/>
        </w:rPr>
        <w:t>日期：</w:t>
      </w:r>
    </w:p>
    <w:sectPr>
      <w:pgSz w:w="11906" w:h="16838"/>
      <w:pgMar w:top="1020" w:right="1800" w:bottom="102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1525"/>
    <w:rsid w:val="006D2A9F"/>
    <w:rsid w:val="034F1AC7"/>
    <w:rsid w:val="03DD16A8"/>
    <w:rsid w:val="0B791827"/>
    <w:rsid w:val="0CE40FBE"/>
    <w:rsid w:val="0E3E4025"/>
    <w:rsid w:val="11FC5F8E"/>
    <w:rsid w:val="14D94F81"/>
    <w:rsid w:val="15540D11"/>
    <w:rsid w:val="168E2D57"/>
    <w:rsid w:val="17E70C7E"/>
    <w:rsid w:val="18CC13C6"/>
    <w:rsid w:val="1A9001CF"/>
    <w:rsid w:val="1B372F45"/>
    <w:rsid w:val="1B774C63"/>
    <w:rsid w:val="229A2712"/>
    <w:rsid w:val="25F06E58"/>
    <w:rsid w:val="273F3A42"/>
    <w:rsid w:val="29EB1034"/>
    <w:rsid w:val="2B2222C2"/>
    <w:rsid w:val="2C3F252A"/>
    <w:rsid w:val="2D506224"/>
    <w:rsid w:val="2F0E4322"/>
    <w:rsid w:val="31EF76B4"/>
    <w:rsid w:val="339142ED"/>
    <w:rsid w:val="3E254F3D"/>
    <w:rsid w:val="43C61E89"/>
    <w:rsid w:val="45036B0A"/>
    <w:rsid w:val="461F2E36"/>
    <w:rsid w:val="47362AD7"/>
    <w:rsid w:val="4A471525"/>
    <w:rsid w:val="4BF47A5C"/>
    <w:rsid w:val="4C6D61D1"/>
    <w:rsid w:val="4ECA7405"/>
    <w:rsid w:val="53C01D1F"/>
    <w:rsid w:val="55894959"/>
    <w:rsid w:val="5665799B"/>
    <w:rsid w:val="595B0A2E"/>
    <w:rsid w:val="5AF10FBA"/>
    <w:rsid w:val="5F3C4C09"/>
    <w:rsid w:val="690A017F"/>
    <w:rsid w:val="6A310A81"/>
    <w:rsid w:val="6CA32C71"/>
    <w:rsid w:val="6D090BA4"/>
    <w:rsid w:val="720C5C46"/>
    <w:rsid w:val="723D3B2C"/>
    <w:rsid w:val="725C2719"/>
    <w:rsid w:val="72E96CE6"/>
    <w:rsid w:val="741C1806"/>
    <w:rsid w:val="74763533"/>
    <w:rsid w:val="74FE7B5F"/>
    <w:rsid w:val="78A144D2"/>
    <w:rsid w:val="7A0440A4"/>
    <w:rsid w:val="7A77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2017-12-06T01:39:00Z</dcterms:created>
  <dc:creator>Administrator</dc:creator>
  <cp:lastModifiedBy>1093350686@qq.com</cp:lastModifiedBy>
  <cp:lastPrinted>2020-09-03T03:35:00Z</cp:lastPrinted>
  <dcterms:modified xsi:type="dcterms:W3CDTF">2020-09-09T09:44:08Z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