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383" w:right="1383" w:firstLine="0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学生公寓</w:t>
      </w:r>
      <w:r>
        <w:rPr>
          <w:rFonts w:hint="eastAsia" w:cs="宋体"/>
          <w:b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楼宿舍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塑钢门更换安装有机玻璃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36"/>
          <w:szCs w:val="36"/>
          <w:shd w:val="clear" w:fill="FFFFFF"/>
        </w:rPr>
        <w:t>询价公告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各供应商：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  由于学校部分学生公寓宿舍阳台、厕所塑钢门玻璃破损，导致发生受伤事件，按照主题教育有关整改落实工作要求，为保障学生住宿安全，经学校研究（2019年11月25日党政联席会通过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），我校拟进行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学生公寓楼宿舍塑钢门普通玻璃全部更换安装为有机玻璃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项目建设，详细清单见附件。现公开询价以确定本项目建设的供货安装单位。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按照政府采购规定，欢迎各供应商参与本项目建设的公开询价报价。各供应商须到学生公寓楼实地勘察后，将营业资质证明文件的复印件盖章、并本项目建设的投标报价函盖章，用档案袋密封，封面注明投标名称、联系人、联系电话。投标报价文件请于2019年11月29日15:30前送交学校总务处，地址：黄石市发展大道155号（湖北城市职业学校），联系人：李老师07146379883，15072056627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  学校由学工处、总务处等部门人员共同组成公开询价小组，按同等条件下本项目建设投标报价的总报价（包干价，系含税费、材料费、人工费等一切费用）最低者成交，成交结果报学校党政联席会通过后直接通知中标供应商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详情见附件《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学生公寓楼宿舍塑钢门更换安装有机玻璃公开询价单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     2019年11月26日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附件：</w:t>
      </w:r>
    </w:p>
    <w:tbl>
      <w:tblPr>
        <w:tblStyle w:val="3"/>
        <w:tblW w:w="1489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5402"/>
        <w:gridCol w:w="937"/>
        <w:gridCol w:w="937"/>
        <w:gridCol w:w="1158"/>
        <w:gridCol w:w="990"/>
        <w:gridCol w:w="453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89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91" w:firstLineChars="8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学生公寓楼宿舍塑钢门更换安装有机玻璃公开询价单</w:t>
            </w:r>
          </w:p>
          <w:p>
            <w:pPr>
              <w:keepNext w:val="0"/>
              <w:keepLines w:val="0"/>
              <w:widowControl/>
              <w:suppressLineNumbers w:val="0"/>
              <w:ind w:firstLine="843" w:firstLineChars="3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报价单位（盖章）： </w:t>
            </w:r>
          </w:p>
          <w:p>
            <w:pPr>
              <w:keepNext w:val="0"/>
              <w:keepLines w:val="0"/>
              <w:widowControl/>
              <w:suppressLineNumbers w:val="0"/>
              <w:ind w:firstLine="843" w:firstLineChars="3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联系人及电话：                                                               日期：2019年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工作事项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48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公寓寝室房间塑钢门普通玻璃拆除、更换安装有机玻璃（规格：高920mm*宽700mm*厚5mm、高960mm*605mm*厚5mm等等，投标人须实地勘察，按各房间实际尺寸供货安装），3栋公寓寝室房间共504个，每间房有2个塑钢门计2块普通玻璃，合计需要安装有机玻璃：504间*2块=1008块。具体工作量如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拆塑钢门、剔除普通玻璃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有机玻璃玻璃胶（材料费）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5mm厚有机玻璃（材料费）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写真字贴“小心玻璃、小心地滑”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玻璃门温馨提示语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塑钢门恢复配件（材料费）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含塑钢门维修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运输、人工、税费等其它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塑钢门一块普通玻璃更换为一块有机玻璃的各项费用小计为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3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学生公寓504个房间1008扇门的1008块普通玻璃更换为1008块有机玻璃的总费用</w:t>
            </w:r>
          </w:p>
        </w:tc>
        <w:tc>
          <w:tcPr>
            <w:tcW w:w="5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（包干价大小写）：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备注：本项目为交钥匙工程，费用按成交价包干，验收合格后支付。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44BAA"/>
    <w:rsid w:val="2B96520F"/>
    <w:rsid w:val="38813A45"/>
    <w:rsid w:val="54544BAA"/>
    <w:rsid w:val="56784EAF"/>
    <w:rsid w:val="597D692E"/>
    <w:rsid w:val="5EA1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2019-11-26T02:38:00Z</dcterms:created>
  <dc:creator>1093350686@qq.com</dc:creator>
  <cp:lastModifiedBy>1093350686@qq.com</cp:lastModifiedBy>
  <dcterms:modified xsi:type="dcterms:W3CDTF">2019-11-27T01:56:50Z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