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Arial" w:eastAsia="黑体" w:cs="Arial"/>
          <w:b/>
          <w:sz w:val="36"/>
          <w:szCs w:val="36"/>
        </w:rPr>
      </w:pPr>
      <w:r>
        <w:rPr>
          <w:rFonts w:hint="eastAsia" w:ascii="黑体" w:hAnsi="Arial" w:eastAsia="黑体" w:cs="Arial"/>
          <w:b/>
          <w:sz w:val="36"/>
          <w:szCs w:val="36"/>
        </w:rPr>
        <w:t>湖北城市职业学校会堂及学生服务中心、学生公寓</w:t>
      </w:r>
    </w:p>
    <w:p>
      <w:pPr>
        <w:jc w:val="center"/>
        <w:rPr>
          <w:rFonts w:ascii="黑体" w:hAnsi="Arial" w:eastAsia="黑体" w:cs="Arial"/>
          <w:b/>
          <w:sz w:val="36"/>
          <w:szCs w:val="36"/>
        </w:rPr>
      </w:pPr>
      <w:r>
        <w:rPr>
          <w:rFonts w:hint="eastAsia" w:ascii="黑体" w:hAnsi="Arial" w:eastAsia="黑体" w:cs="Arial"/>
          <w:b/>
          <w:sz w:val="36"/>
          <w:szCs w:val="36"/>
        </w:rPr>
        <w:t>项目初步设计评审询价采购公告</w:t>
      </w:r>
    </w:p>
    <w:p>
      <w:pPr>
        <w:spacing w:line="360" w:lineRule="auto"/>
        <w:ind w:firstLine="536" w:firstLineChars="200"/>
        <w:rPr>
          <w:rFonts w:ascii="宋体" w:hAnsi="宋体" w:cs="Arial"/>
          <w:color w:val="000000"/>
          <w:spacing w:val="-6"/>
          <w:sz w:val="28"/>
          <w:szCs w:val="28"/>
        </w:rPr>
      </w:pPr>
      <w:r>
        <w:rPr>
          <w:rFonts w:hint="eastAsia" w:ascii="宋体" w:hAnsi="宋体" w:cs="Arial"/>
          <w:color w:val="000000"/>
          <w:spacing w:val="-6"/>
          <w:sz w:val="28"/>
          <w:szCs w:val="28"/>
        </w:rPr>
        <w:t>湖北城市职业学校会堂及学生服务中心、学生公寓项目初步设计评审以</w:t>
      </w:r>
      <w:r>
        <w:rPr>
          <w:rFonts w:hint="eastAsia" w:ascii="宋体" w:hAnsi="宋体" w:cs="Arial"/>
          <w:color w:val="000000"/>
          <w:spacing w:val="-6"/>
          <w:sz w:val="28"/>
          <w:szCs w:val="28"/>
          <w:lang w:eastAsia="zh-CN"/>
        </w:rPr>
        <w:t>公开</w:t>
      </w:r>
      <w:r>
        <w:rPr>
          <w:rFonts w:hint="eastAsia" w:ascii="宋体" w:hAnsi="宋体" w:cs="Arial"/>
          <w:color w:val="000000"/>
          <w:spacing w:val="-6"/>
          <w:sz w:val="28"/>
          <w:szCs w:val="28"/>
        </w:rPr>
        <w:t xml:space="preserve">询价采购方式进行，现将有关事项公告如下： </w:t>
      </w:r>
    </w:p>
    <w:p>
      <w:pPr>
        <w:numPr>
          <w:ilvl w:val="0"/>
          <w:numId w:val="1"/>
        </w:numPr>
        <w:spacing w:line="360" w:lineRule="auto"/>
        <w:ind w:left="0" w:firstLine="538" w:firstLineChars="200"/>
        <w:rPr>
          <w:rFonts w:ascii="宋体" w:hAnsi="宋体" w:cs="Arial"/>
          <w:b/>
          <w:color w:val="000000"/>
          <w:spacing w:val="-6"/>
          <w:sz w:val="28"/>
          <w:szCs w:val="28"/>
        </w:rPr>
      </w:pPr>
      <w:r>
        <w:rPr>
          <w:rFonts w:hint="eastAsia" w:ascii="宋体" w:hAnsi="宋体" w:cs="Arial"/>
          <w:b/>
          <w:color w:val="000000"/>
          <w:spacing w:val="-6"/>
          <w:sz w:val="28"/>
          <w:szCs w:val="28"/>
        </w:rPr>
        <w:t>项目名称</w:t>
      </w:r>
      <w:r>
        <w:rPr>
          <w:rFonts w:hint="eastAsia" w:ascii="宋体" w:hAnsi="宋体" w:cs="Arial"/>
          <w:color w:val="000000"/>
          <w:spacing w:val="-6"/>
          <w:sz w:val="28"/>
          <w:szCs w:val="28"/>
        </w:rPr>
        <w:t>：湖北城市职业学校会堂及学生服务中心、学生公寓项目初步设计评审</w:t>
      </w:r>
    </w:p>
    <w:p>
      <w:pPr>
        <w:spacing w:line="360" w:lineRule="auto"/>
        <w:ind w:firstLine="538" w:firstLineChars="200"/>
        <w:outlineLvl w:val="0"/>
        <w:rPr>
          <w:rFonts w:ascii="宋体" w:hAnsi="宋体" w:cs="Arial"/>
          <w:color w:val="000000"/>
          <w:spacing w:val="-6"/>
          <w:sz w:val="28"/>
          <w:szCs w:val="28"/>
        </w:rPr>
      </w:pPr>
      <w:r>
        <w:rPr>
          <w:rFonts w:hint="eastAsia" w:ascii="宋体" w:hAnsi="宋体" w:cs="Arial"/>
          <w:b/>
          <w:color w:val="000000"/>
          <w:spacing w:val="-6"/>
          <w:sz w:val="28"/>
          <w:szCs w:val="28"/>
        </w:rPr>
        <w:t>二、项目内容：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对该项目初步设计方案进行评审、设计概算进行审核</w:t>
      </w:r>
      <w:r>
        <w:rPr>
          <w:rFonts w:hint="eastAsia" w:ascii="宋体" w:hAnsi="宋体" w:cs="Arial"/>
          <w:color w:val="000000"/>
          <w:spacing w:val="-6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本项目预算为</w:t>
      </w:r>
      <w:r>
        <w:rPr>
          <w:rFonts w:hint="eastAsia" w:ascii="宋体" w:hAnsi="宋体"/>
          <w:sz w:val="28"/>
          <w:szCs w:val="28"/>
          <w:lang w:eastAsia="zh-CN"/>
        </w:rPr>
        <w:t>人民币</w:t>
      </w:r>
      <w:r>
        <w:rPr>
          <w:rFonts w:hint="eastAsia" w:ascii="宋体" w:hAnsi="宋体"/>
          <w:sz w:val="28"/>
          <w:szCs w:val="28"/>
          <w:lang w:val="en-US" w:eastAsia="zh-CN"/>
        </w:rPr>
        <w:t>7.76万</w:t>
      </w:r>
      <w:r>
        <w:rPr>
          <w:rFonts w:hint="eastAsia" w:ascii="宋体" w:hAnsi="宋体"/>
          <w:color w:val="auto"/>
          <w:sz w:val="28"/>
          <w:szCs w:val="28"/>
        </w:rPr>
        <w:t>元</w:t>
      </w:r>
      <w:r>
        <w:rPr>
          <w:rFonts w:hint="eastAsia" w:ascii="宋体" w:hAnsi="宋体"/>
          <w:sz w:val="28"/>
          <w:szCs w:val="28"/>
        </w:rPr>
        <w:t>，超预算为无效投标。</w:t>
      </w:r>
    </w:p>
    <w:p>
      <w:pPr>
        <w:spacing w:line="360" w:lineRule="auto"/>
        <w:ind w:firstLine="538" w:firstLineChars="200"/>
        <w:outlineLvl w:val="0"/>
        <w:rPr>
          <w:rFonts w:ascii="宋体" w:hAnsi="宋体" w:cs="Arial"/>
          <w:color w:val="000000"/>
          <w:spacing w:val="-6"/>
          <w:sz w:val="28"/>
          <w:szCs w:val="28"/>
        </w:rPr>
      </w:pPr>
      <w:r>
        <w:rPr>
          <w:rFonts w:hint="eastAsia" w:ascii="宋体" w:hAnsi="宋体" w:cs="Arial"/>
          <w:b/>
          <w:color w:val="000000"/>
          <w:spacing w:val="-6"/>
          <w:sz w:val="28"/>
          <w:szCs w:val="28"/>
        </w:rPr>
        <w:t>三、报价供应商的资格要求</w:t>
      </w:r>
      <w:r>
        <w:rPr>
          <w:rFonts w:hint="eastAsia" w:ascii="宋体" w:hAnsi="宋体" w:cs="Arial"/>
          <w:color w:val="000000"/>
          <w:spacing w:val="-6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投标人须符合《中华人民共和国政府采购法》第二十二条的要求，且：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1、在中华人民共和国境内注册，具有有效的营业执照的法人企业；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2、具备</w:t>
      </w:r>
      <w:r>
        <w:rPr>
          <w:rFonts w:hint="eastAsia" w:ascii="宋体" w:hAnsi="宋体"/>
          <w:sz w:val="28"/>
          <w:szCs w:val="28"/>
          <w:lang w:eastAsia="zh-CN"/>
        </w:rPr>
        <w:t>国家发改委颁发的</w:t>
      </w:r>
      <w:r>
        <w:rPr>
          <w:rFonts w:hint="eastAsia" w:ascii="宋体" w:hAnsi="宋体"/>
          <w:sz w:val="28"/>
          <w:szCs w:val="28"/>
        </w:rPr>
        <w:t>建筑专业工程咨询</w:t>
      </w:r>
      <w:r>
        <w:rPr>
          <w:rFonts w:hint="eastAsia" w:ascii="宋体" w:hAnsi="宋体"/>
          <w:sz w:val="28"/>
          <w:szCs w:val="28"/>
          <w:lang w:eastAsia="zh-CN"/>
        </w:rPr>
        <w:t>甲级</w:t>
      </w:r>
      <w:r>
        <w:rPr>
          <w:rFonts w:hint="eastAsia" w:ascii="宋体" w:hAnsi="宋体"/>
          <w:sz w:val="28"/>
          <w:szCs w:val="28"/>
        </w:rPr>
        <w:t>资质；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3、近三年内具有类似项目业绩</w:t>
      </w:r>
      <w:r>
        <w:rPr>
          <w:rFonts w:hint="eastAsia" w:ascii="宋体" w:hAnsi="宋体"/>
          <w:sz w:val="28"/>
          <w:szCs w:val="28"/>
          <w:lang w:eastAsia="zh-CN"/>
        </w:rPr>
        <w:t>、符合黄石市发改委评审咨询服务相关要求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4、同一法人代表（负责人）或存在控股、管理关系的不同单位不得同时参加本项目的投标；</w:t>
      </w:r>
    </w:p>
    <w:p>
      <w:pPr>
        <w:spacing w:line="360" w:lineRule="auto"/>
        <w:ind w:firstLine="560" w:firstLineChars="2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5、参加本项目投标活动前三年内，在经营活动中无重大违法记录。</w:t>
      </w:r>
    </w:p>
    <w:p>
      <w:pPr>
        <w:spacing w:line="360" w:lineRule="auto"/>
        <w:ind w:firstLine="538" w:firstLineChars="200"/>
        <w:outlineLvl w:val="0"/>
        <w:rPr>
          <w:rFonts w:ascii="宋体" w:hAnsi="宋体" w:cs="Arial"/>
          <w:color w:val="000000"/>
          <w:spacing w:val="-6"/>
          <w:sz w:val="28"/>
          <w:szCs w:val="28"/>
        </w:rPr>
      </w:pPr>
      <w:r>
        <w:rPr>
          <w:rFonts w:hint="eastAsia" w:ascii="宋体" w:hAnsi="宋体" w:cs="Arial"/>
          <w:b/>
          <w:color w:val="000000"/>
          <w:spacing w:val="-6"/>
          <w:sz w:val="28"/>
          <w:szCs w:val="28"/>
        </w:rPr>
        <w:t>四、询价文件的组成</w:t>
      </w:r>
      <w:r>
        <w:rPr>
          <w:rFonts w:hint="eastAsia" w:ascii="宋体" w:hAnsi="宋体" w:cs="Arial"/>
          <w:color w:val="000000"/>
          <w:spacing w:val="-6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1、法定代表人授权委托书(原件)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2、工程咨询资质证书（复印件）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询价单（原件附公告后，加盖公章）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4、相关服务承诺</w:t>
      </w:r>
    </w:p>
    <w:p>
      <w:pPr>
        <w:spacing w:line="360" w:lineRule="auto"/>
        <w:ind w:firstLine="538" w:firstLineChars="200"/>
        <w:outlineLvl w:val="0"/>
        <w:rPr>
          <w:rFonts w:ascii="宋体" w:hAnsi="宋体" w:cs="Arial"/>
          <w:b/>
          <w:color w:val="000000"/>
          <w:spacing w:val="-6"/>
          <w:sz w:val="28"/>
          <w:szCs w:val="28"/>
        </w:rPr>
      </w:pPr>
      <w:r>
        <w:rPr>
          <w:rFonts w:hint="eastAsia" w:ascii="宋体" w:hAnsi="宋体" w:cs="Arial"/>
          <w:b/>
          <w:color w:val="000000"/>
          <w:spacing w:val="-6"/>
          <w:sz w:val="28"/>
          <w:szCs w:val="28"/>
        </w:rPr>
        <w:t>五、有关事项：</w:t>
      </w:r>
    </w:p>
    <w:p>
      <w:pPr>
        <w:ind w:firstLine="694" w:firstLineChars="248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1、投标截止时间：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2018年1月19日下午5:30，学校地址：黄石市发展大道155号，邮政编码435004。</w:t>
      </w:r>
    </w:p>
    <w:p>
      <w:pPr>
        <w:ind w:firstLine="694" w:firstLineChars="248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2、开标地点：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学校党政办监察室</w:t>
      </w:r>
    </w:p>
    <w:p>
      <w:pPr>
        <w:ind w:firstLine="694" w:firstLineChars="248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3、联系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方式</w:t>
      </w:r>
      <w:r>
        <w:rPr>
          <w:rFonts w:hint="eastAsia" w:ascii="宋体" w:hAnsi="宋体"/>
          <w:color w:val="000000"/>
          <w:sz w:val="28"/>
          <w:szCs w:val="28"/>
        </w:rPr>
        <w:t>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0714-6379883、总务（基建）处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附件：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国家</w:t>
      </w:r>
      <w:r>
        <w:rPr>
          <w:rFonts w:hint="eastAsia" w:ascii="宋体" w:hAnsi="宋体" w:eastAsia="宋体"/>
          <w:sz w:val="28"/>
          <w:szCs w:val="28"/>
        </w:rPr>
        <w:t>收费标准表</w:t>
      </w:r>
    </w:p>
    <w:p>
      <w:pPr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2、项目询价单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附1：《国家计委建设项目前期工作咨询收费暂行规定计价格》收费标准表</w:t>
      </w:r>
    </w:p>
    <w:tbl>
      <w:tblPr>
        <w:tblStyle w:val="6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573"/>
        <w:gridCol w:w="1777"/>
        <w:gridCol w:w="1669"/>
        <w:gridCol w:w="1396"/>
        <w:gridCol w:w="1675"/>
        <w:gridCol w:w="2025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≤1000万元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1000～3000万元（含3000万元）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3000万元～1亿元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1亿元～5亿元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5亿元～10亿元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10亿元～50亿元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50亿元以上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一、编制项目建议书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1.5～2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2～6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6～14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14～37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37～55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55～100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100～125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二、编制可行性研究报告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2～5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5～12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12～28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28～75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75～110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110～200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200～250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三、评估项目建议书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1～1.5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1.5～4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4～8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8～12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12～15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15～17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17～20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四、评估可行性研究报告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1.4～2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2～5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5～10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10～15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15～20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20～25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25～35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注：中间数按插入法计算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/>
          <w:sz w:val="28"/>
          <w:szCs w:val="28"/>
        </w:rPr>
      </w:pPr>
      <w:r>
        <w:br w:type="page"/>
      </w:r>
      <w:r>
        <w:rPr>
          <w:rFonts w:hint="eastAsia"/>
        </w:rPr>
        <w:t>附2：</w:t>
      </w:r>
      <w:r>
        <w:rPr>
          <w:rFonts w:hint="eastAsia" w:ascii="宋体" w:hAnsi="宋体" w:eastAsia="宋体"/>
          <w:sz w:val="28"/>
          <w:szCs w:val="28"/>
        </w:rPr>
        <w:t>《关于印发工程造价咨询服务收费标准的通知》收费标准表</w:t>
      </w:r>
    </w:p>
    <w:tbl>
      <w:tblPr>
        <w:tblStyle w:val="6"/>
        <w:tblW w:w="14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465"/>
        <w:gridCol w:w="1703"/>
        <w:gridCol w:w="1222"/>
        <w:gridCol w:w="1842"/>
        <w:gridCol w:w="1303"/>
        <w:gridCol w:w="1409"/>
        <w:gridCol w:w="1532"/>
        <w:gridCol w:w="1426"/>
        <w:gridCol w:w="117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 xml:space="preserve">序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号</w:t>
            </w:r>
          </w:p>
        </w:tc>
        <w:tc>
          <w:tcPr>
            <w:tcW w:w="33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咨询项目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收费基数</w:t>
            </w:r>
          </w:p>
        </w:tc>
        <w:tc>
          <w:tcPr>
            <w:tcW w:w="6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划分标准（费率‰）</w:t>
            </w:r>
          </w:p>
        </w:tc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  <w:tc>
          <w:tcPr>
            <w:tcW w:w="33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500万元以内(含500万元)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500-3000万元(含3000万元)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3000-6000 万元(含6000万元)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6000-10000 万元(含10000万元)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10000万元以上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1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工程项目设计概算编制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概算价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2.0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1.7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1.3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0.5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0.2</w:t>
            </w:r>
          </w:p>
        </w:tc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1、本表收费实行差额定率累进计费。</w:t>
            </w:r>
          </w:p>
          <w:p>
            <w:pPr>
              <w:widowControl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2、表中“控制价（标底价）、工程结算审核” “工程预算、结算，标底审核”项目的计费方式为（1）+（2）。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3、按基本收费标准计费不足3000元的，按3000元计费。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464646"/>
                <w:kern w:val="0"/>
                <w:sz w:val="24"/>
              </w:rPr>
              <w:t>2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464646"/>
                <w:kern w:val="0"/>
                <w:sz w:val="24"/>
              </w:rPr>
              <w:t>工程项目设计概算审核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464646"/>
                <w:kern w:val="0"/>
                <w:sz w:val="24"/>
              </w:rPr>
              <w:t>概算价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464646"/>
                <w:kern w:val="0"/>
                <w:sz w:val="24"/>
              </w:rPr>
              <w:t>1.0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464646"/>
                <w:kern w:val="0"/>
                <w:sz w:val="24"/>
              </w:rPr>
              <w:t>0.8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464646"/>
                <w:kern w:val="0"/>
                <w:sz w:val="24"/>
              </w:rPr>
              <w:t>0.6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464646"/>
                <w:kern w:val="0"/>
                <w:sz w:val="24"/>
              </w:rPr>
              <w:t>0.4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464646"/>
                <w:kern w:val="0"/>
                <w:sz w:val="24"/>
              </w:rPr>
              <w:t>0.2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3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清单计价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工程量清单编制或审核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概算价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4.5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3.5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2.5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1.2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0.5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控制价（标底价）编制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(不含工程量清单编制)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控制价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（标底价）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3.5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2.3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1.2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0.8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0.5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控制价（标底价)、工程结算审核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(1)基本收费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送审工程造价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5.0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4.0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1.5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0.8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0.3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(2)追加收费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审减（增）额</w:t>
            </w:r>
          </w:p>
        </w:tc>
        <w:tc>
          <w:tcPr>
            <w:tcW w:w="6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8%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4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定额计价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工程预算、标底编制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工程造价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5.0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4.0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1.5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0.5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0.2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工程预算、结算、标底审核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(1)基本收费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送审工程造价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5.0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4.0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1.5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0.5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0.2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(2)追加收费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审减（增）额</w:t>
            </w:r>
          </w:p>
        </w:tc>
        <w:tc>
          <w:tcPr>
            <w:tcW w:w="6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8%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5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施工阶段全过程工程造价控制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工程造价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12.0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9.0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7.5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6.0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4.0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6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竣工决算编制或审核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项目投资总额</w:t>
            </w:r>
          </w:p>
        </w:tc>
        <w:tc>
          <w:tcPr>
            <w:tcW w:w="6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3.0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7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工程造价纠纷案件鉴定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申请鉴定标的</w:t>
            </w:r>
          </w:p>
        </w:tc>
        <w:tc>
          <w:tcPr>
            <w:tcW w:w="6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12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8</w:t>
            </w:r>
          </w:p>
        </w:tc>
        <w:tc>
          <w:tcPr>
            <w:tcW w:w="33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计时收费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spacing w:val="-10"/>
                <w:kern w:val="0"/>
                <w:sz w:val="24"/>
              </w:rPr>
              <w:t>注册造价工程师</w:t>
            </w:r>
          </w:p>
        </w:tc>
        <w:tc>
          <w:tcPr>
            <w:tcW w:w="6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300元/小时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  <w:tc>
          <w:tcPr>
            <w:tcW w:w="33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造价员</w:t>
            </w:r>
          </w:p>
        </w:tc>
        <w:tc>
          <w:tcPr>
            <w:tcW w:w="6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</w:rPr>
              <w:t>180 元/小时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64646"/>
                <w:kern w:val="0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380" w:lineRule="exact"/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湖北城市职业学校会堂及学生服务中心、学生公寓项目初步设计评审询价单</w:t>
      </w:r>
    </w:p>
    <w:p>
      <w:pPr>
        <w:spacing w:line="380" w:lineRule="exact"/>
        <w:jc w:val="right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201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color w:val="000000"/>
          <w:sz w:val="30"/>
          <w:szCs w:val="30"/>
        </w:rPr>
        <w:t>年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月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日</w:t>
      </w:r>
    </w:p>
    <w:tbl>
      <w:tblPr>
        <w:tblStyle w:val="6"/>
        <w:tblW w:w="14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058"/>
        <w:gridCol w:w="882"/>
        <w:gridCol w:w="3969"/>
        <w:gridCol w:w="851"/>
        <w:gridCol w:w="992"/>
        <w:gridCol w:w="1843"/>
        <w:gridCol w:w="30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采购单位：湖北城市职业学校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联系人：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联系电话：</w:t>
            </w: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1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求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品名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规格型号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配置或技术参数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服务时间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询价地点</w:t>
            </w:r>
          </w:p>
        </w:tc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湖北城市职业学校会堂及学生服务中心、学生公寓项目初步设计评审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组织安排评审会议，对该项目初步设计方案进行评审、设计概算进行审核。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湖北省黄石市</w:t>
            </w:r>
          </w:p>
        </w:tc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供应商回复</w:t>
            </w:r>
          </w:p>
        </w:tc>
        <w:tc>
          <w:tcPr>
            <w:tcW w:w="2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报价</w:t>
            </w:r>
          </w:p>
        </w:tc>
      </w:tr>
      <w:tr>
        <w:tblPrEx>
          <w:tblLayout w:type="fixed"/>
        </w:tblPrEx>
        <w:trPr>
          <w:trHeight w:val="1485" w:hRule="atLeast"/>
          <w:jc w:val="center"/>
        </w:trPr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供应商（加盖印章）：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联系人：</w:t>
            </w:r>
          </w:p>
        </w:tc>
        <w:tc>
          <w:tcPr>
            <w:tcW w:w="5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联系电话：</w:t>
            </w:r>
          </w:p>
        </w:tc>
      </w:tr>
    </w:tbl>
    <w:p>
      <w:pPr>
        <w:ind w:firstLine="694" w:firstLineChars="248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ind w:firstLine="554" w:firstLineChars="198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</w:t>
      </w:r>
    </w:p>
    <w:p>
      <w:pPr>
        <w:spacing w:line="360" w:lineRule="auto"/>
        <w:ind w:firstLine="554" w:firstLineChars="198"/>
        <w:jc w:val="center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湖北城市职业学校</w:t>
      </w:r>
    </w:p>
    <w:p>
      <w:pPr>
        <w:spacing w:line="360" w:lineRule="auto"/>
        <w:ind w:firstLine="554" w:firstLineChars="198"/>
        <w:jc w:val="center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2018年1月12日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2016D"/>
    <w:multiLevelType w:val="multilevel"/>
    <w:tmpl w:val="5D32016D"/>
    <w:lvl w:ilvl="0" w:tentative="0">
      <w:start w:val="1"/>
      <w:numFmt w:val="japaneseCounting"/>
      <w:lvlText w:val="%1、"/>
      <w:lvlJc w:val="left"/>
      <w:pPr>
        <w:ind w:left="1217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CE3"/>
    <w:rsid w:val="000112CD"/>
    <w:rsid w:val="00043E5B"/>
    <w:rsid w:val="00404D0B"/>
    <w:rsid w:val="004755F1"/>
    <w:rsid w:val="008558CC"/>
    <w:rsid w:val="00AB2CE3"/>
    <w:rsid w:val="00E04CEE"/>
    <w:rsid w:val="00EF75DF"/>
    <w:rsid w:val="0C237969"/>
    <w:rsid w:val="1FA312EA"/>
    <w:rsid w:val="21CE058C"/>
    <w:rsid w:val="2A987AD2"/>
    <w:rsid w:val="32257E5C"/>
    <w:rsid w:val="43E33D75"/>
    <w:rsid w:val="5911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文档结构图 Char"/>
    <w:basedOn w:val="5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89</Words>
  <Characters>509</Characters>
  <Lines>4</Lines>
  <Paragraphs>1</Paragraphs>
  <ScaleCrop>false</ScaleCrop>
  <LinksUpToDate>false</LinksUpToDate>
  <CharactersWithSpaces>597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2018-01-04T05:27:00Z</dcterms:created>
  <dc:creator>Administrator</dc:creator>
  <cp:lastModifiedBy>1093350686@qq.com</cp:lastModifiedBy>
  <dcterms:modified xsi:type="dcterms:W3CDTF">2018-01-12T03:22:51Z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