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钳工实训耗材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采购询价公告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校机电工程</w:t>
      </w:r>
      <w:r>
        <w:rPr>
          <w:rFonts w:hint="eastAsia" w:ascii="宋体" w:hAnsi="宋体" w:eastAsia="宋体" w:cs="宋体"/>
          <w:sz w:val="32"/>
          <w:szCs w:val="32"/>
        </w:rPr>
        <w:t>部15级技能高考班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按教学安排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需要采购</w:t>
      </w:r>
      <w:r>
        <w:rPr>
          <w:rFonts w:hint="eastAsia" w:ascii="宋体" w:hAnsi="宋体" w:eastAsia="宋体" w:cs="宋体"/>
          <w:sz w:val="32"/>
          <w:szCs w:val="32"/>
        </w:rPr>
        <w:t>机械类技能实训钳工项目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耗材</w:t>
      </w:r>
      <w:r>
        <w:rPr>
          <w:rFonts w:hint="eastAsia" w:ascii="宋体" w:hAnsi="宋体" w:eastAsia="宋体" w:cs="宋体"/>
          <w:sz w:val="32"/>
          <w:szCs w:val="32"/>
        </w:rPr>
        <w:t>，具体清单附后。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按照政府采购规定，欢迎各具备资质的供货单位参与报价。参与本次询价的供货单位请将附表盖章后用档案袋密封（封面注明投标名称），在本公告公布之日起七日内送交学校总务处，联系人：李老师07146379883，15072056627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学校由党政办、机电部、总务处工作人员共同组成公开询价小组，开标结果（按同等条件下总报价最低者中标）将直接通知中标人，未中标者恕不通知。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2018年1月2日</w:t>
      </w:r>
    </w:p>
    <w:p>
      <w:pPr>
        <w:spacing w:line="480" w:lineRule="exact"/>
        <w:ind w:right="16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80" w:lineRule="exact"/>
        <w:ind w:right="16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附：             钳工实训耗材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采购</w:t>
      </w:r>
      <w:r>
        <w:rPr>
          <w:rFonts w:hint="eastAsia" w:asciiTheme="minorEastAsia" w:hAnsiTheme="minorEastAsia" w:eastAsiaTheme="minorEastAsia"/>
          <w:sz w:val="32"/>
          <w:szCs w:val="32"/>
        </w:rPr>
        <w:t>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650"/>
        <w:gridCol w:w="1155"/>
        <w:gridCol w:w="945"/>
        <w:gridCol w:w="1050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44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1650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规格</w:t>
            </w:r>
          </w:p>
        </w:tc>
        <w:tc>
          <w:tcPr>
            <w:tcW w:w="1155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050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2378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44" w:type="dxa"/>
            <w:vMerge w:val="restart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铁板（Q235）</w:t>
            </w:r>
          </w:p>
        </w:tc>
        <w:tc>
          <w:tcPr>
            <w:tcW w:w="1650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6*100*1000</w:t>
            </w:r>
          </w:p>
        </w:tc>
        <w:tc>
          <w:tcPr>
            <w:tcW w:w="1155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1吨</w:t>
            </w:r>
          </w:p>
        </w:tc>
        <w:tc>
          <w:tcPr>
            <w:tcW w:w="945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480" w:lineRule="exact"/>
              <w:ind w:right="16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尺寸必须符合要求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480" w:lineRule="exact"/>
              <w:ind w:right="16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切边不能有弯曲飞边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Merge w:val="continue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8*100*1000</w:t>
            </w:r>
          </w:p>
        </w:tc>
        <w:tc>
          <w:tcPr>
            <w:tcW w:w="1155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1吨</w:t>
            </w:r>
          </w:p>
        </w:tc>
        <w:tc>
          <w:tcPr>
            <w:tcW w:w="945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8" w:type="dxa"/>
            <w:vMerge w:val="continue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4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铝铆钉</w:t>
            </w:r>
          </w:p>
        </w:tc>
        <w:tc>
          <w:tcPr>
            <w:tcW w:w="1650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∅</w:t>
            </w:r>
            <w:r>
              <w:rPr>
                <w:rFonts w:hint="eastAsia" w:ascii="MS Mincho" w:hAnsi="MS Mincho" w:cs="MS Mincho" w:eastAsiaTheme="minorEastAsia"/>
                <w:sz w:val="24"/>
                <w:szCs w:val="24"/>
              </w:rPr>
              <w:t>4*20</w:t>
            </w:r>
          </w:p>
        </w:tc>
        <w:tc>
          <w:tcPr>
            <w:tcW w:w="1155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500个</w:t>
            </w:r>
          </w:p>
        </w:tc>
        <w:tc>
          <w:tcPr>
            <w:tcW w:w="945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螺丝</w:t>
            </w:r>
          </w:p>
        </w:tc>
        <w:tc>
          <w:tcPr>
            <w:tcW w:w="1650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M3*10</w:t>
            </w:r>
          </w:p>
        </w:tc>
        <w:tc>
          <w:tcPr>
            <w:tcW w:w="1155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250个</w:t>
            </w:r>
          </w:p>
        </w:tc>
        <w:tc>
          <w:tcPr>
            <w:tcW w:w="945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总计（大小写）</w:t>
            </w:r>
          </w:p>
        </w:tc>
        <w:tc>
          <w:tcPr>
            <w:tcW w:w="7178" w:type="dxa"/>
            <w:gridSpan w:val="5"/>
            <w:vAlign w:val="center"/>
          </w:tcPr>
          <w:p>
            <w:pPr>
              <w:spacing w:after="0" w:line="480" w:lineRule="exact"/>
              <w:ind w:right="1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480" w:lineRule="exact"/>
        <w:ind w:right="16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报价单位（盖章）：</w:t>
      </w:r>
    </w:p>
    <w:p>
      <w:pPr>
        <w:spacing w:line="480" w:lineRule="exact"/>
        <w:ind w:right="16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联系人及电话：</w:t>
      </w:r>
    </w:p>
    <w:p>
      <w:pPr>
        <w:spacing w:line="480" w:lineRule="exact"/>
        <w:ind w:right="16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日期：</w:t>
      </w:r>
    </w:p>
    <w:p>
      <w:pPr>
        <w:adjustRightInd/>
        <w:snapToGrid/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50F"/>
    <w:multiLevelType w:val="multilevel"/>
    <w:tmpl w:val="280B55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5121"/>
    <w:rsid w:val="00183157"/>
    <w:rsid w:val="00323B43"/>
    <w:rsid w:val="003D37D8"/>
    <w:rsid w:val="00426133"/>
    <w:rsid w:val="004358AB"/>
    <w:rsid w:val="00687AB4"/>
    <w:rsid w:val="008B7726"/>
    <w:rsid w:val="009F0E30"/>
    <w:rsid w:val="00C618AD"/>
    <w:rsid w:val="00C77CF4"/>
    <w:rsid w:val="00D21B36"/>
    <w:rsid w:val="00D31D50"/>
    <w:rsid w:val="00DC22EB"/>
    <w:rsid w:val="00E22DCE"/>
    <w:rsid w:val="00F11926"/>
    <w:rsid w:val="5296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3"/>
    <w:link w:val="2"/>
    <w:semiHidden/>
    <w:qFormat/>
    <w:uiPriority w:val="99"/>
    <w:rPr>
      <w:rFonts w:ascii="Tahoma" w:hAnsi="Tahom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1093350686@qq.com</cp:lastModifiedBy>
  <dcterms:modified xsi:type="dcterms:W3CDTF">2018-01-02T02:58:23Z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